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E739C" w14:textId="77777777" w:rsidR="003C63DE" w:rsidRPr="00A53D7E" w:rsidRDefault="003C63DE" w:rsidP="003C63DE">
      <w:pPr>
        <w:pStyle w:val="Title"/>
        <w:jc w:val="center"/>
        <w:rPr>
          <w:color w:val="auto"/>
        </w:rPr>
      </w:pPr>
      <w:r w:rsidRPr="00A53D7E">
        <w:rPr>
          <w:rFonts w:ascii="Arial" w:hAnsi="Arial" w:cs="Arial"/>
          <w:noProof/>
          <w:color w:val="auto"/>
          <w:sz w:val="24"/>
          <w:szCs w:val="24"/>
          <w:lang w:val="en"/>
        </w:rPr>
        <w:drawing>
          <wp:inline distT="0" distB="0" distL="0" distR="0" wp14:anchorId="27E1AF2C" wp14:editId="1809EF19">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1562FD2" w14:textId="77777777" w:rsidR="003C63DE" w:rsidRPr="00A53D7E" w:rsidRDefault="003C63DE" w:rsidP="003C63DE">
      <w:pPr>
        <w:rPr>
          <w:color w:val="auto"/>
        </w:rPr>
      </w:pPr>
    </w:p>
    <w:p w14:paraId="3275406A" w14:textId="0C68DFDB" w:rsidR="003C63DE" w:rsidRPr="00A53D7E" w:rsidRDefault="003C63DE" w:rsidP="003C63DE">
      <w:pPr>
        <w:pStyle w:val="Title"/>
        <w:jc w:val="center"/>
        <w:rPr>
          <w:rFonts w:ascii="Arial" w:hAnsi="Arial" w:cs="Arial"/>
          <w:color w:val="auto"/>
        </w:rPr>
      </w:pPr>
      <w:r w:rsidRPr="00A53D7E">
        <w:rPr>
          <w:rFonts w:ascii="Arial" w:hAnsi="Arial" w:cs="Arial"/>
          <w:color w:val="auto"/>
        </w:rPr>
        <w:t>Staff Recruitment Policy</w:t>
      </w:r>
    </w:p>
    <w:p w14:paraId="5734F407" w14:textId="651E4983" w:rsidR="003C63DE" w:rsidRPr="00A53D7E" w:rsidRDefault="003C63DE" w:rsidP="003C63DE">
      <w:pPr>
        <w:pStyle w:val="Heading1"/>
        <w:numPr>
          <w:ilvl w:val="0"/>
          <w:numId w:val="0"/>
        </w:numPr>
        <w:ind w:left="432" w:hanging="432"/>
        <w:rPr>
          <w:rFonts w:ascii="Arial" w:hAnsi="Arial" w:cs="Arial"/>
          <w:color w:val="auto"/>
          <w:sz w:val="24"/>
          <w:szCs w:val="24"/>
        </w:rPr>
      </w:pPr>
      <w:bookmarkStart w:id="0" w:name="_Toc75950285"/>
      <w:bookmarkStart w:id="1" w:name="_Toc75950366"/>
      <w:bookmarkStart w:id="2" w:name="_Toc77936657"/>
      <w:bookmarkStart w:id="3" w:name="_Toc166148142"/>
      <w:r w:rsidRPr="00A53D7E">
        <w:rPr>
          <w:rFonts w:ascii="Arial" w:hAnsi="Arial" w:cs="Arial"/>
          <w:color w:val="auto"/>
          <w:sz w:val="24"/>
          <w:szCs w:val="24"/>
        </w:rPr>
        <w:t>Key Details</w:t>
      </w:r>
      <w:bookmarkEnd w:id="0"/>
      <w:bookmarkEnd w:id="1"/>
      <w:bookmarkEnd w:id="2"/>
      <w:bookmarkEnd w:id="3"/>
      <w:r w:rsidR="00292A20" w:rsidRPr="00A53D7E">
        <w:rPr>
          <w:rFonts w:ascii="Arial" w:hAnsi="Arial" w:cs="Arial"/>
          <w:color w:val="auto"/>
          <w:sz w:val="24"/>
          <w:szCs w:val="24"/>
        </w:rPr>
        <w:br/>
      </w:r>
    </w:p>
    <w:tbl>
      <w:tblPr>
        <w:tblStyle w:val="TableGrid"/>
        <w:tblW w:w="0" w:type="auto"/>
        <w:tblLook w:val="04A0" w:firstRow="1" w:lastRow="0" w:firstColumn="1" w:lastColumn="0" w:noHBand="0" w:noVBand="1"/>
      </w:tblPr>
      <w:tblGrid>
        <w:gridCol w:w="4508"/>
        <w:gridCol w:w="4508"/>
      </w:tblGrid>
      <w:tr w:rsidR="00A53D7E" w:rsidRPr="00A53D7E" w14:paraId="2A9FEAD5" w14:textId="77777777" w:rsidTr="0059099F">
        <w:trPr>
          <w:trHeight w:val="340"/>
        </w:trPr>
        <w:tc>
          <w:tcPr>
            <w:tcW w:w="4508" w:type="dxa"/>
            <w:vAlign w:val="center"/>
          </w:tcPr>
          <w:p w14:paraId="2582A25C"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POLICY TITLE</w:t>
            </w:r>
          </w:p>
        </w:tc>
        <w:tc>
          <w:tcPr>
            <w:tcW w:w="4508" w:type="dxa"/>
            <w:vAlign w:val="center"/>
          </w:tcPr>
          <w:p w14:paraId="1F9B79E4" w14:textId="230C534D" w:rsidR="003C63DE" w:rsidRPr="00A53D7E" w:rsidRDefault="003C63DE" w:rsidP="0059099F">
            <w:pPr>
              <w:rPr>
                <w:rStyle w:val="SubtleEmphasis"/>
                <w:rFonts w:cs="Arial"/>
                <w:color w:val="auto"/>
                <w:szCs w:val="24"/>
              </w:rPr>
            </w:pPr>
            <w:r w:rsidRPr="00A53D7E">
              <w:rPr>
                <w:rStyle w:val="SubtleEmphasis"/>
                <w:rFonts w:cs="Arial"/>
                <w:color w:val="auto"/>
                <w:szCs w:val="24"/>
              </w:rPr>
              <w:t>Staff Recruitment Policy</w:t>
            </w:r>
          </w:p>
        </w:tc>
      </w:tr>
      <w:tr w:rsidR="00A53D7E" w:rsidRPr="00A53D7E" w14:paraId="6545ABCA" w14:textId="77777777" w:rsidTr="0059099F">
        <w:trPr>
          <w:trHeight w:val="340"/>
        </w:trPr>
        <w:tc>
          <w:tcPr>
            <w:tcW w:w="4508" w:type="dxa"/>
            <w:vAlign w:val="center"/>
          </w:tcPr>
          <w:p w14:paraId="5400C066"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DATE APPROVED</w:t>
            </w:r>
          </w:p>
        </w:tc>
        <w:tc>
          <w:tcPr>
            <w:tcW w:w="4508" w:type="dxa"/>
            <w:vAlign w:val="center"/>
          </w:tcPr>
          <w:p w14:paraId="3BE1ECC9" w14:textId="5569F462" w:rsidR="003C63DE" w:rsidRPr="00A53D7E" w:rsidRDefault="008353C3" w:rsidP="0059099F">
            <w:pPr>
              <w:rPr>
                <w:rStyle w:val="SubtleEmphasis"/>
                <w:rFonts w:cs="Arial"/>
                <w:color w:val="auto"/>
                <w:szCs w:val="24"/>
              </w:rPr>
            </w:pPr>
            <w:r>
              <w:rPr>
                <w:rStyle w:val="SubtleEmphasis"/>
                <w:rFonts w:cs="Arial"/>
                <w:color w:val="auto"/>
                <w:szCs w:val="24"/>
              </w:rPr>
              <w:t>5</w:t>
            </w:r>
            <w:r>
              <w:rPr>
                <w:rStyle w:val="SubtleEmphasis"/>
                <w:rFonts w:cs="Arial"/>
                <w:szCs w:val="24"/>
              </w:rPr>
              <w:t xml:space="preserve"> March</w:t>
            </w:r>
            <w:r w:rsidR="00DE6A45">
              <w:rPr>
                <w:rStyle w:val="SubtleEmphasis"/>
                <w:rFonts w:cs="Arial"/>
                <w:szCs w:val="24"/>
              </w:rPr>
              <w:t xml:space="preserve"> 2025 </w:t>
            </w:r>
          </w:p>
        </w:tc>
      </w:tr>
      <w:tr w:rsidR="00A53D7E" w:rsidRPr="00A53D7E" w14:paraId="1817BB5D" w14:textId="77777777" w:rsidTr="0059099F">
        <w:trPr>
          <w:trHeight w:val="340"/>
        </w:trPr>
        <w:tc>
          <w:tcPr>
            <w:tcW w:w="4508" w:type="dxa"/>
            <w:vAlign w:val="center"/>
          </w:tcPr>
          <w:p w14:paraId="3CDC5D3E"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APPROVING BODY</w:t>
            </w:r>
          </w:p>
        </w:tc>
        <w:tc>
          <w:tcPr>
            <w:tcW w:w="4508" w:type="dxa"/>
            <w:vAlign w:val="center"/>
          </w:tcPr>
          <w:p w14:paraId="6CF1ECD6"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Academic Board</w:t>
            </w:r>
          </w:p>
        </w:tc>
      </w:tr>
      <w:tr w:rsidR="00A53D7E" w:rsidRPr="00A53D7E" w14:paraId="3A5808EF" w14:textId="77777777" w:rsidTr="0059099F">
        <w:trPr>
          <w:trHeight w:val="340"/>
        </w:trPr>
        <w:tc>
          <w:tcPr>
            <w:tcW w:w="4508" w:type="dxa"/>
            <w:vAlign w:val="center"/>
          </w:tcPr>
          <w:p w14:paraId="617BAEBB"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VERSION</w:t>
            </w:r>
          </w:p>
        </w:tc>
        <w:tc>
          <w:tcPr>
            <w:tcW w:w="4508" w:type="dxa"/>
            <w:vAlign w:val="center"/>
          </w:tcPr>
          <w:p w14:paraId="60EB34DE"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1</w:t>
            </w:r>
          </w:p>
        </w:tc>
      </w:tr>
      <w:tr w:rsidR="00A53D7E" w:rsidRPr="00A53D7E" w14:paraId="4080E17B" w14:textId="77777777" w:rsidTr="0059099F">
        <w:trPr>
          <w:trHeight w:val="340"/>
        </w:trPr>
        <w:tc>
          <w:tcPr>
            <w:tcW w:w="4508" w:type="dxa"/>
            <w:vAlign w:val="center"/>
          </w:tcPr>
          <w:p w14:paraId="5E5B7BF5"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PREVIOUS REVIEW DATES</w:t>
            </w:r>
          </w:p>
        </w:tc>
        <w:tc>
          <w:tcPr>
            <w:tcW w:w="4508" w:type="dxa"/>
            <w:vAlign w:val="center"/>
          </w:tcPr>
          <w:p w14:paraId="76AF5C9D"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N/A</w:t>
            </w:r>
          </w:p>
        </w:tc>
      </w:tr>
      <w:tr w:rsidR="00A53D7E" w:rsidRPr="00A53D7E" w14:paraId="7CE73784" w14:textId="77777777" w:rsidTr="0059099F">
        <w:trPr>
          <w:trHeight w:val="340"/>
        </w:trPr>
        <w:tc>
          <w:tcPr>
            <w:tcW w:w="4508" w:type="dxa"/>
            <w:vAlign w:val="center"/>
          </w:tcPr>
          <w:p w14:paraId="2B56FBA2"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NEXT REVIEW DATE</w:t>
            </w:r>
          </w:p>
        </w:tc>
        <w:tc>
          <w:tcPr>
            <w:tcW w:w="4508" w:type="dxa"/>
            <w:vAlign w:val="center"/>
          </w:tcPr>
          <w:p w14:paraId="4300486C" w14:textId="4E380217" w:rsidR="003C63DE" w:rsidRPr="00A53D7E" w:rsidRDefault="004A61FA" w:rsidP="0059099F">
            <w:pPr>
              <w:rPr>
                <w:rStyle w:val="SubtleEmphasis"/>
                <w:rFonts w:cs="Arial"/>
                <w:color w:val="auto"/>
                <w:szCs w:val="24"/>
              </w:rPr>
            </w:pPr>
            <w:r>
              <w:rPr>
                <w:rStyle w:val="SubtleEmphasis"/>
                <w:rFonts w:cs="Arial"/>
                <w:color w:val="auto"/>
                <w:szCs w:val="24"/>
              </w:rPr>
              <w:t xml:space="preserve">August 2027 </w:t>
            </w:r>
            <w:r w:rsidR="003C63DE" w:rsidRPr="00A53D7E">
              <w:rPr>
                <w:rStyle w:val="SubtleEmphasis"/>
                <w:rFonts w:cs="Arial"/>
                <w:color w:val="auto"/>
                <w:szCs w:val="24"/>
              </w:rPr>
              <w:t xml:space="preserve"> </w:t>
            </w:r>
          </w:p>
        </w:tc>
      </w:tr>
      <w:tr w:rsidR="00A53D7E" w:rsidRPr="00A53D7E" w14:paraId="4BBA5DF1" w14:textId="77777777" w:rsidTr="0059099F">
        <w:trPr>
          <w:trHeight w:val="340"/>
        </w:trPr>
        <w:tc>
          <w:tcPr>
            <w:tcW w:w="4508" w:type="dxa"/>
            <w:vAlign w:val="center"/>
          </w:tcPr>
          <w:p w14:paraId="4D49AC74"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OUTCOME OF EQUALITY IMPACT ASSESSMENT</w:t>
            </w:r>
          </w:p>
        </w:tc>
        <w:tc>
          <w:tcPr>
            <w:tcW w:w="4508" w:type="dxa"/>
            <w:vAlign w:val="center"/>
          </w:tcPr>
          <w:p w14:paraId="1E69AE64" w14:textId="24EBEF20" w:rsidR="003C63DE" w:rsidRPr="00A53D7E" w:rsidRDefault="003C63DE" w:rsidP="0059099F">
            <w:pPr>
              <w:rPr>
                <w:rStyle w:val="SubtleEmphasis"/>
                <w:rFonts w:cs="Arial"/>
                <w:color w:val="auto"/>
                <w:szCs w:val="24"/>
              </w:rPr>
            </w:pPr>
            <w:r w:rsidRPr="00A53D7E">
              <w:rPr>
                <w:rStyle w:val="SubtleEmphasis"/>
                <w:rFonts w:cs="Arial"/>
                <w:color w:val="auto"/>
                <w:szCs w:val="24"/>
              </w:rPr>
              <w:t>This policy support</w:t>
            </w:r>
            <w:r w:rsidR="004A61FA">
              <w:rPr>
                <w:rStyle w:val="SubtleEmphasis"/>
                <w:rFonts w:cs="Arial"/>
                <w:color w:val="auto"/>
                <w:szCs w:val="24"/>
              </w:rPr>
              <w:t>s</w:t>
            </w:r>
            <w:r w:rsidRPr="00A53D7E">
              <w:rPr>
                <w:rStyle w:val="SubtleEmphasis"/>
                <w:rFonts w:cs="Arial"/>
                <w:color w:val="auto"/>
                <w:szCs w:val="24"/>
              </w:rPr>
              <w:t xml:space="preserve"> </w:t>
            </w:r>
            <w:r w:rsidR="004A61FA">
              <w:rPr>
                <w:rStyle w:val="SubtleEmphasis"/>
                <w:rFonts w:cs="Arial"/>
                <w:color w:val="auto"/>
                <w:szCs w:val="24"/>
              </w:rPr>
              <w:t xml:space="preserve">objective, </w:t>
            </w:r>
            <w:r w:rsidRPr="00A53D7E">
              <w:rPr>
                <w:rStyle w:val="SubtleEmphasis"/>
                <w:rFonts w:cs="Arial"/>
                <w:color w:val="auto"/>
                <w:szCs w:val="24"/>
              </w:rPr>
              <w:t xml:space="preserve">inclusive and fair recruitment practices. The policy does not discriminate or disadvantage minority groups. It is inclusive in language and free from jargon.  </w:t>
            </w:r>
          </w:p>
          <w:p w14:paraId="5753FA68" w14:textId="77777777" w:rsidR="003C63DE" w:rsidRPr="00A53D7E" w:rsidRDefault="003C63DE" w:rsidP="0059099F">
            <w:pPr>
              <w:rPr>
                <w:rStyle w:val="SubtleEmphasis"/>
                <w:rFonts w:cs="Arial"/>
                <w:color w:val="auto"/>
                <w:szCs w:val="24"/>
              </w:rPr>
            </w:pPr>
          </w:p>
        </w:tc>
      </w:tr>
      <w:tr w:rsidR="00A53D7E" w:rsidRPr="00A53D7E" w14:paraId="210C43D7" w14:textId="77777777" w:rsidTr="0059099F">
        <w:trPr>
          <w:trHeight w:val="340"/>
        </w:trPr>
        <w:tc>
          <w:tcPr>
            <w:tcW w:w="4508" w:type="dxa"/>
            <w:vAlign w:val="center"/>
          </w:tcPr>
          <w:p w14:paraId="47B2D18C"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RELATED POLICIES / PROCEDURES / GUIDANCE</w:t>
            </w:r>
          </w:p>
        </w:tc>
        <w:tc>
          <w:tcPr>
            <w:tcW w:w="4508" w:type="dxa"/>
            <w:vAlign w:val="center"/>
          </w:tcPr>
          <w:p w14:paraId="321DD063" w14:textId="77777777" w:rsidR="003C63DE" w:rsidRPr="00A53D7E" w:rsidRDefault="003C63DE" w:rsidP="0059099F">
            <w:pPr>
              <w:pStyle w:val="Heading3"/>
              <w:numPr>
                <w:ilvl w:val="0"/>
                <w:numId w:val="0"/>
              </w:numPr>
              <w:ind w:left="720" w:hanging="720"/>
              <w:rPr>
                <w:rFonts w:cs="Arial"/>
                <w:color w:val="auto"/>
              </w:rPr>
            </w:pPr>
            <w:r w:rsidRPr="00A53D7E">
              <w:rPr>
                <w:rFonts w:cs="Arial"/>
                <w:color w:val="auto"/>
              </w:rPr>
              <w:t>Equality, Diversity and Inclusion Policy</w:t>
            </w:r>
          </w:p>
          <w:p w14:paraId="3CD0285A" w14:textId="77777777" w:rsidR="003C63DE" w:rsidRPr="00A53D7E" w:rsidRDefault="003C63DE" w:rsidP="0059099F">
            <w:pPr>
              <w:pStyle w:val="Heading3"/>
              <w:numPr>
                <w:ilvl w:val="0"/>
                <w:numId w:val="0"/>
              </w:numPr>
              <w:ind w:left="720" w:hanging="720"/>
              <w:rPr>
                <w:rFonts w:cs="Arial"/>
                <w:color w:val="auto"/>
              </w:rPr>
            </w:pPr>
            <w:r w:rsidRPr="00A53D7E">
              <w:rPr>
                <w:rFonts w:cs="Arial"/>
                <w:color w:val="auto"/>
              </w:rPr>
              <w:t>Recruitment Privacy Policy</w:t>
            </w:r>
          </w:p>
          <w:p w14:paraId="18A8DBFD" w14:textId="77777777" w:rsidR="003C63DE" w:rsidRPr="00A53D7E" w:rsidRDefault="003C63DE" w:rsidP="0059099F">
            <w:pPr>
              <w:pStyle w:val="Heading3"/>
              <w:numPr>
                <w:ilvl w:val="0"/>
                <w:numId w:val="0"/>
              </w:numPr>
              <w:ind w:left="720" w:hanging="720"/>
              <w:rPr>
                <w:rStyle w:val="SubtleEmphasis"/>
                <w:rFonts w:cs="Arial"/>
                <w:i w:val="0"/>
                <w:iCs w:val="0"/>
                <w:color w:val="auto"/>
              </w:rPr>
            </w:pPr>
          </w:p>
        </w:tc>
      </w:tr>
      <w:tr w:rsidR="00A53D7E" w:rsidRPr="00A53D7E" w14:paraId="3FFE8126" w14:textId="77777777" w:rsidTr="0059099F">
        <w:trPr>
          <w:trHeight w:val="340"/>
        </w:trPr>
        <w:tc>
          <w:tcPr>
            <w:tcW w:w="4508" w:type="dxa"/>
            <w:vAlign w:val="center"/>
          </w:tcPr>
          <w:p w14:paraId="6E935B28"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IMPLEMENTATION DATE</w:t>
            </w:r>
          </w:p>
        </w:tc>
        <w:tc>
          <w:tcPr>
            <w:tcW w:w="4508" w:type="dxa"/>
            <w:vAlign w:val="center"/>
          </w:tcPr>
          <w:p w14:paraId="261CF562" w14:textId="12F7A2E3" w:rsidR="003C63DE" w:rsidRPr="00A53D7E" w:rsidRDefault="008353C3" w:rsidP="0059099F">
            <w:pPr>
              <w:rPr>
                <w:rStyle w:val="SubtleEmphasis"/>
                <w:rFonts w:cs="Arial"/>
                <w:color w:val="auto"/>
                <w:szCs w:val="24"/>
              </w:rPr>
            </w:pPr>
            <w:r>
              <w:rPr>
                <w:rStyle w:val="SubtleEmphasis"/>
                <w:rFonts w:cs="Arial"/>
                <w:color w:val="auto"/>
                <w:szCs w:val="24"/>
              </w:rPr>
              <w:t>5</w:t>
            </w:r>
            <w:r>
              <w:rPr>
                <w:rStyle w:val="SubtleEmphasis"/>
                <w:rFonts w:cs="Arial"/>
                <w:szCs w:val="24"/>
              </w:rPr>
              <w:t xml:space="preserve"> March</w:t>
            </w:r>
            <w:r w:rsidR="00DE6A45">
              <w:rPr>
                <w:rStyle w:val="SubtleEmphasis"/>
                <w:rFonts w:cs="Arial"/>
                <w:color w:val="auto"/>
                <w:szCs w:val="24"/>
              </w:rPr>
              <w:t xml:space="preserve"> 2025 </w:t>
            </w:r>
            <w:r w:rsidR="004A61FA">
              <w:rPr>
                <w:rStyle w:val="SubtleEmphasis"/>
                <w:rFonts w:cs="Arial"/>
                <w:color w:val="auto"/>
                <w:szCs w:val="24"/>
              </w:rPr>
              <w:t xml:space="preserve"> </w:t>
            </w:r>
          </w:p>
        </w:tc>
      </w:tr>
      <w:tr w:rsidR="00A53D7E" w:rsidRPr="00A53D7E" w14:paraId="407A5EAA" w14:textId="77777777" w:rsidTr="0059099F">
        <w:trPr>
          <w:trHeight w:val="340"/>
        </w:trPr>
        <w:tc>
          <w:tcPr>
            <w:tcW w:w="4508" w:type="dxa"/>
            <w:vAlign w:val="center"/>
          </w:tcPr>
          <w:p w14:paraId="21AD72C3"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POLICY OWNER (JOB TITLE)</w:t>
            </w:r>
          </w:p>
        </w:tc>
        <w:tc>
          <w:tcPr>
            <w:tcW w:w="4508" w:type="dxa"/>
            <w:vAlign w:val="center"/>
          </w:tcPr>
          <w:p w14:paraId="16186228"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 xml:space="preserve">Head of People Operations </w:t>
            </w:r>
          </w:p>
        </w:tc>
      </w:tr>
      <w:tr w:rsidR="00A53D7E" w:rsidRPr="00A53D7E" w14:paraId="16D24A22" w14:textId="77777777" w:rsidTr="0059099F">
        <w:trPr>
          <w:trHeight w:val="340"/>
        </w:trPr>
        <w:tc>
          <w:tcPr>
            <w:tcW w:w="4508" w:type="dxa"/>
            <w:vAlign w:val="center"/>
          </w:tcPr>
          <w:p w14:paraId="318E7A33"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UNIT / SERVICE</w:t>
            </w:r>
          </w:p>
        </w:tc>
        <w:tc>
          <w:tcPr>
            <w:tcW w:w="4508" w:type="dxa"/>
            <w:vAlign w:val="center"/>
          </w:tcPr>
          <w:p w14:paraId="41F2B338"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People Services</w:t>
            </w:r>
          </w:p>
        </w:tc>
      </w:tr>
      <w:tr w:rsidR="00A53D7E" w:rsidRPr="00A53D7E" w14:paraId="21BEFAE7" w14:textId="77777777" w:rsidTr="0059099F">
        <w:trPr>
          <w:trHeight w:val="340"/>
        </w:trPr>
        <w:tc>
          <w:tcPr>
            <w:tcW w:w="4508" w:type="dxa"/>
            <w:vAlign w:val="center"/>
          </w:tcPr>
          <w:p w14:paraId="1C72A537"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CONTACT EMAIL</w:t>
            </w:r>
          </w:p>
        </w:tc>
        <w:tc>
          <w:tcPr>
            <w:tcW w:w="4508" w:type="dxa"/>
            <w:vAlign w:val="center"/>
          </w:tcPr>
          <w:p w14:paraId="7538DE8F" w14:textId="77777777" w:rsidR="003C63DE" w:rsidRPr="00A53D7E" w:rsidRDefault="003C63DE" w:rsidP="0059099F">
            <w:pPr>
              <w:rPr>
                <w:rStyle w:val="SubtleEmphasis"/>
                <w:rFonts w:cs="Arial"/>
                <w:i w:val="0"/>
                <w:iCs w:val="0"/>
                <w:color w:val="auto"/>
                <w:szCs w:val="24"/>
              </w:rPr>
            </w:pPr>
            <w:r w:rsidRPr="00A53D7E">
              <w:rPr>
                <w:rFonts w:cs="Arial"/>
                <w:i/>
                <w:iCs/>
                <w:color w:val="auto"/>
                <w:szCs w:val="24"/>
              </w:rPr>
              <w:t>Staffrecruitment@cardiffmet.ac.uk</w:t>
            </w:r>
          </w:p>
        </w:tc>
      </w:tr>
    </w:tbl>
    <w:p w14:paraId="36AC3993" w14:textId="77777777" w:rsidR="003C63DE" w:rsidRPr="00A53D7E" w:rsidRDefault="003C63DE" w:rsidP="003C63DE">
      <w:pPr>
        <w:rPr>
          <w:rStyle w:val="SubtleEmphasis"/>
          <w:rFonts w:cs="Arial"/>
          <w:color w:val="auto"/>
          <w:szCs w:val="24"/>
        </w:rPr>
      </w:pPr>
      <w:r w:rsidRPr="00A53D7E">
        <w:rPr>
          <w:rStyle w:val="SubtleEmphasis"/>
          <w:rFonts w:cs="Arial"/>
          <w:color w:val="auto"/>
          <w:szCs w:val="24"/>
        </w:rPr>
        <w:t xml:space="preserve"> </w:t>
      </w:r>
    </w:p>
    <w:p w14:paraId="08298516" w14:textId="77777777" w:rsidR="003C63DE" w:rsidRPr="00A53D7E" w:rsidRDefault="003C63DE" w:rsidP="003C63DE">
      <w:pPr>
        <w:pStyle w:val="Heading1"/>
        <w:numPr>
          <w:ilvl w:val="0"/>
          <w:numId w:val="0"/>
        </w:numPr>
        <w:ind w:left="431" w:hanging="431"/>
        <w:rPr>
          <w:rFonts w:ascii="Arial" w:hAnsi="Arial" w:cs="Arial"/>
          <w:color w:val="auto"/>
          <w:sz w:val="24"/>
          <w:szCs w:val="24"/>
        </w:rPr>
      </w:pPr>
      <w:bookmarkStart w:id="4" w:name="_Toc166148143"/>
      <w:r w:rsidRPr="00A53D7E">
        <w:rPr>
          <w:rFonts w:ascii="Arial" w:hAnsi="Arial" w:cs="Arial"/>
          <w:color w:val="auto"/>
          <w:sz w:val="24"/>
          <w:szCs w:val="24"/>
        </w:rPr>
        <w:t>Version Control</w:t>
      </w:r>
      <w:bookmarkEnd w:id="4"/>
    </w:p>
    <w:tbl>
      <w:tblPr>
        <w:tblStyle w:val="TableGrid"/>
        <w:tblW w:w="0" w:type="auto"/>
        <w:tblLook w:val="04A0" w:firstRow="1" w:lastRow="0" w:firstColumn="1" w:lastColumn="0" w:noHBand="0" w:noVBand="1"/>
      </w:tblPr>
      <w:tblGrid>
        <w:gridCol w:w="3005"/>
        <w:gridCol w:w="3005"/>
        <w:gridCol w:w="3006"/>
      </w:tblGrid>
      <w:tr w:rsidR="00A53D7E" w:rsidRPr="00A53D7E" w14:paraId="4E9A41D0" w14:textId="77777777" w:rsidTr="0059099F">
        <w:tc>
          <w:tcPr>
            <w:tcW w:w="3005" w:type="dxa"/>
          </w:tcPr>
          <w:p w14:paraId="3BE357D0" w14:textId="77777777" w:rsidR="003C63DE" w:rsidRPr="00A53D7E" w:rsidRDefault="003C63DE" w:rsidP="0059099F">
            <w:pPr>
              <w:rPr>
                <w:rStyle w:val="SubtleEmphasis"/>
                <w:rFonts w:cs="Arial"/>
                <w:b/>
                <w:bCs/>
                <w:color w:val="auto"/>
                <w:szCs w:val="24"/>
              </w:rPr>
            </w:pPr>
            <w:bookmarkStart w:id="5" w:name="_Toc73711327"/>
            <w:bookmarkStart w:id="6" w:name="_Toc73711702"/>
            <w:bookmarkStart w:id="7" w:name="_Toc73712006"/>
            <w:r w:rsidRPr="00A53D7E">
              <w:rPr>
                <w:rStyle w:val="SubtleEmphasis"/>
                <w:rFonts w:cs="Arial"/>
                <w:b/>
                <w:bCs/>
                <w:color w:val="auto"/>
                <w:szCs w:val="24"/>
              </w:rPr>
              <w:t>VERSION</w:t>
            </w:r>
          </w:p>
        </w:tc>
        <w:tc>
          <w:tcPr>
            <w:tcW w:w="3005" w:type="dxa"/>
          </w:tcPr>
          <w:p w14:paraId="1BAC9098"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DATE</w:t>
            </w:r>
          </w:p>
        </w:tc>
        <w:tc>
          <w:tcPr>
            <w:tcW w:w="3006" w:type="dxa"/>
          </w:tcPr>
          <w:p w14:paraId="4633DC61" w14:textId="77777777" w:rsidR="003C63DE" w:rsidRPr="00A53D7E" w:rsidRDefault="003C63DE" w:rsidP="0059099F">
            <w:pPr>
              <w:rPr>
                <w:rStyle w:val="SubtleEmphasis"/>
                <w:rFonts w:cs="Arial"/>
                <w:b/>
                <w:bCs/>
                <w:color w:val="auto"/>
                <w:szCs w:val="24"/>
              </w:rPr>
            </w:pPr>
            <w:r w:rsidRPr="00A53D7E">
              <w:rPr>
                <w:rStyle w:val="SubtleEmphasis"/>
                <w:rFonts w:cs="Arial"/>
                <w:b/>
                <w:bCs/>
                <w:color w:val="auto"/>
                <w:szCs w:val="24"/>
              </w:rPr>
              <w:t>REASON FOR CHANGE</w:t>
            </w:r>
          </w:p>
        </w:tc>
      </w:tr>
      <w:tr w:rsidR="003C63DE" w:rsidRPr="00A53D7E" w14:paraId="196B01B7" w14:textId="77777777" w:rsidTr="0059099F">
        <w:tc>
          <w:tcPr>
            <w:tcW w:w="3005" w:type="dxa"/>
          </w:tcPr>
          <w:p w14:paraId="0EDBBAD5" w14:textId="77777777" w:rsidR="003C63DE" w:rsidRPr="00A53D7E" w:rsidRDefault="003C63DE" w:rsidP="0059099F">
            <w:pPr>
              <w:rPr>
                <w:rStyle w:val="SubtleEmphasis"/>
                <w:rFonts w:cs="Arial"/>
                <w:color w:val="auto"/>
                <w:szCs w:val="24"/>
              </w:rPr>
            </w:pPr>
            <w:r w:rsidRPr="00A53D7E">
              <w:rPr>
                <w:rStyle w:val="SubtleEmphasis"/>
                <w:rFonts w:cs="Arial"/>
                <w:color w:val="auto"/>
                <w:szCs w:val="24"/>
              </w:rPr>
              <w:t>1.0</w:t>
            </w:r>
          </w:p>
        </w:tc>
        <w:tc>
          <w:tcPr>
            <w:tcW w:w="3005" w:type="dxa"/>
          </w:tcPr>
          <w:p w14:paraId="1E9B30EF" w14:textId="3ECFE4DA" w:rsidR="003C63DE" w:rsidRPr="00A53D7E" w:rsidRDefault="008353C3" w:rsidP="0059099F">
            <w:pPr>
              <w:rPr>
                <w:rStyle w:val="SubtleEmphasis"/>
                <w:rFonts w:cs="Arial"/>
                <w:color w:val="auto"/>
                <w:szCs w:val="24"/>
              </w:rPr>
            </w:pPr>
            <w:r>
              <w:rPr>
                <w:rStyle w:val="SubtleEmphasis"/>
                <w:rFonts w:cs="Arial"/>
                <w:color w:val="auto"/>
                <w:szCs w:val="24"/>
              </w:rPr>
              <w:t>5 March 2025</w:t>
            </w:r>
          </w:p>
        </w:tc>
        <w:tc>
          <w:tcPr>
            <w:tcW w:w="3006" w:type="dxa"/>
          </w:tcPr>
          <w:p w14:paraId="42B0F31A" w14:textId="68DF5073" w:rsidR="003C63DE" w:rsidRPr="00A53D7E" w:rsidRDefault="008353C3" w:rsidP="0059099F">
            <w:pPr>
              <w:rPr>
                <w:rStyle w:val="SubtleEmphasis"/>
                <w:rFonts w:cs="Arial"/>
                <w:color w:val="auto"/>
                <w:szCs w:val="24"/>
              </w:rPr>
            </w:pPr>
            <w:r>
              <w:rPr>
                <w:rStyle w:val="SubtleEmphasis"/>
                <w:rFonts w:cs="Arial"/>
                <w:color w:val="auto"/>
                <w:szCs w:val="24"/>
              </w:rPr>
              <w:t>First Version</w:t>
            </w:r>
          </w:p>
        </w:tc>
      </w:tr>
    </w:tbl>
    <w:p w14:paraId="392D9815" w14:textId="77777777" w:rsidR="003C63DE" w:rsidRPr="00A53D7E" w:rsidRDefault="003C63DE" w:rsidP="003C63DE">
      <w:pPr>
        <w:rPr>
          <w:rFonts w:cs="Arial"/>
          <w:color w:val="auto"/>
          <w:szCs w:val="24"/>
        </w:rPr>
      </w:pPr>
    </w:p>
    <w:p w14:paraId="253025DD" w14:textId="77777777" w:rsidR="003C63DE" w:rsidRPr="00A53D7E" w:rsidRDefault="003C63DE" w:rsidP="003C63DE">
      <w:pPr>
        <w:pStyle w:val="Heading1"/>
        <w:numPr>
          <w:ilvl w:val="0"/>
          <w:numId w:val="0"/>
        </w:numPr>
        <w:ind w:left="431" w:hanging="431"/>
        <w:rPr>
          <w:rFonts w:ascii="Arial" w:hAnsi="Arial" w:cs="Arial"/>
          <w:color w:val="auto"/>
          <w:sz w:val="24"/>
          <w:szCs w:val="24"/>
        </w:rPr>
      </w:pPr>
      <w:bookmarkStart w:id="8" w:name="_Toc166148144"/>
      <w:bookmarkEnd w:id="5"/>
      <w:bookmarkEnd w:id="6"/>
      <w:bookmarkEnd w:id="7"/>
      <w:r w:rsidRPr="00A53D7E">
        <w:rPr>
          <w:rFonts w:ascii="Arial" w:hAnsi="Arial" w:cs="Arial"/>
          <w:color w:val="auto"/>
          <w:sz w:val="24"/>
          <w:szCs w:val="24"/>
        </w:rPr>
        <w:t>Policy Hub</w:t>
      </w:r>
      <w:bookmarkEnd w:id="8"/>
    </w:p>
    <w:p w14:paraId="432946A8" w14:textId="77777777" w:rsidR="003C63DE" w:rsidRPr="00A53D7E" w:rsidRDefault="003C63DE" w:rsidP="003C63DE">
      <w:pPr>
        <w:pStyle w:val="Heading2"/>
        <w:numPr>
          <w:ilvl w:val="0"/>
          <w:numId w:val="0"/>
        </w:numPr>
        <w:ind w:left="578" w:hanging="578"/>
        <w:rPr>
          <w:rFonts w:cs="Arial"/>
          <w:color w:val="auto"/>
          <w:szCs w:val="24"/>
        </w:rPr>
      </w:pPr>
      <w:r w:rsidRPr="00A53D7E">
        <w:rPr>
          <w:rFonts w:cs="Arial"/>
          <w:color w:val="auto"/>
          <w:szCs w:val="24"/>
        </w:rPr>
        <w:t>For further information on policies:</w:t>
      </w:r>
    </w:p>
    <w:p w14:paraId="21887DCA" w14:textId="77777777" w:rsidR="003C63DE" w:rsidRPr="00A53D7E" w:rsidRDefault="003C63DE" w:rsidP="003C63DE">
      <w:pPr>
        <w:pStyle w:val="ActionPoints"/>
        <w:rPr>
          <w:rFonts w:cs="Arial"/>
          <w:color w:val="auto"/>
          <w:szCs w:val="24"/>
        </w:rPr>
      </w:pPr>
      <w:r w:rsidRPr="00A53D7E">
        <w:rPr>
          <w:rFonts w:cs="Arial"/>
          <w:color w:val="auto"/>
          <w:szCs w:val="24"/>
        </w:rPr>
        <w:t xml:space="preserve">You can go to the Secretariat pages on InSite at </w:t>
      </w:r>
      <w:hyperlink r:id="rId11" w:history="1">
        <w:r w:rsidRPr="00A53D7E">
          <w:rPr>
            <w:rStyle w:val="Hyperlink"/>
            <w:rFonts w:cs="Arial"/>
            <w:color w:val="auto"/>
            <w:szCs w:val="24"/>
          </w:rPr>
          <w:t>https://outlookuwicac.sharepoint.com/sites/Secretariat</w:t>
        </w:r>
      </w:hyperlink>
      <w:r w:rsidRPr="00A53D7E">
        <w:rPr>
          <w:rFonts w:cs="Arial"/>
          <w:color w:val="auto"/>
          <w:szCs w:val="24"/>
        </w:rPr>
        <w:t xml:space="preserve">; </w:t>
      </w:r>
    </w:p>
    <w:p w14:paraId="0C4E714C" w14:textId="77777777" w:rsidR="003C63DE" w:rsidRPr="00A53D7E" w:rsidRDefault="003C63DE" w:rsidP="003C63DE">
      <w:pPr>
        <w:pStyle w:val="ActionPoints"/>
        <w:rPr>
          <w:rFonts w:cs="Arial"/>
          <w:color w:val="auto"/>
          <w:szCs w:val="24"/>
        </w:rPr>
      </w:pPr>
      <w:r w:rsidRPr="00A53D7E">
        <w:rPr>
          <w:rFonts w:cs="Arial"/>
          <w:color w:val="auto"/>
          <w:szCs w:val="24"/>
        </w:rPr>
        <w:t xml:space="preserve">You can go to the Policy Hub at </w:t>
      </w:r>
      <w:hyperlink r:id="rId12" w:history="1">
        <w:r w:rsidRPr="00A53D7E">
          <w:rPr>
            <w:rStyle w:val="Hyperlink"/>
            <w:rFonts w:cs="Arial"/>
            <w:color w:val="auto"/>
            <w:szCs w:val="24"/>
          </w:rPr>
          <w:t>cardiffmet.ac.uk/about/policyhub</w:t>
        </w:r>
      </w:hyperlink>
      <w:r w:rsidRPr="00A53D7E">
        <w:rPr>
          <w:rFonts w:cs="Arial"/>
          <w:color w:val="auto"/>
          <w:szCs w:val="24"/>
        </w:rPr>
        <w:t>; or</w:t>
      </w:r>
    </w:p>
    <w:p w14:paraId="385D2BF4" w14:textId="77777777" w:rsidR="003C63DE" w:rsidRPr="00A53D7E" w:rsidRDefault="003C63DE" w:rsidP="003C63DE">
      <w:pPr>
        <w:pStyle w:val="ActionPoints"/>
        <w:rPr>
          <w:color w:val="auto"/>
        </w:rPr>
      </w:pPr>
      <w:r w:rsidRPr="00A53D7E">
        <w:rPr>
          <w:rFonts w:cs="Arial"/>
          <w:color w:val="auto"/>
          <w:szCs w:val="24"/>
        </w:rPr>
        <w:t xml:space="preserve">Contact </w:t>
      </w:r>
      <w:hyperlink r:id="rId13" w:history="1">
        <w:r w:rsidRPr="00A53D7E">
          <w:rPr>
            <w:rStyle w:val="Hyperlink"/>
            <w:rFonts w:cs="Arial"/>
            <w:color w:val="auto"/>
            <w:szCs w:val="24"/>
          </w:rPr>
          <w:t>policies@cardiffmet.ac.uk</w:t>
        </w:r>
      </w:hyperlink>
      <w:r w:rsidRPr="00A53D7E">
        <w:rPr>
          <w:rFonts w:cs="Arial"/>
          <w:color w:val="auto"/>
          <w:szCs w:val="24"/>
        </w:rPr>
        <w:t xml:space="preserve">. </w:t>
      </w:r>
      <w:r w:rsidRPr="00A53D7E">
        <w:rPr>
          <w:rFonts w:cs="Arial"/>
          <w:color w:val="auto"/>
          <w:szCs w:val="24"/>
        </w:rPr>
        <w:br/>
        <w:t>This policy is available in Welsh.</w:t>
      </w:r>
      <w:r w:rsidRPr="00A53D7E">
        <w:rPr>
          <w:color w:val="auto"/>
        </w:rPr>
        <w:br w:type="page"/>
      </w:r>
    </w:p>
    <w:sdt>
      <w:sdtPr>
        <w:rPr>
          <w:rFonts w:cs="Arial"/>
          <w:color w:val="auto"/>
          <w:szCs w:val="24"/>
          <w:shd w:val="clear" w:color="auto" w:fill="E6E6E6"/>
        </w:rPr>
        <w:id w:val="869342007"/>
        <w:docPartObj>
          <w:docPartGallery w:val="Table of Contents"/>
          <w:docPartUnique/>
        </w:docPartObj>
      </w:sdtPr>
      <w:sdtEndPr>
        <w:rPr>
          <w:rFonts w:cstheme="minorBidi"/>
          <w:b/>
          <w:bCs/>
          <w:noProof/>
          <w:szCs w:val="22"/>
        </w:rPr>
      </w:sdtEndPr>
      <w:sdtContent>
        <w:p w14:paraId="0679D7B8" w14:textId="77777777" w:rsidR="00D87326" w:rsidRPr="00A53D7E" w:rsidRDefault="003C63DE" w:rsidP="003C63DE">
          <w:pPr>
            <w:pStyle w:val="TOC1"/>
            <w:tabs>
              <w:tab w:val="right" w:leader="dot" w:pos="9016"/>
            </w:tabs>
            <w:rPr>
              <w:noProof/>
              <w:color w:val="auto"/>
            </w:rPr>
          </w:pPr>
          <w:r w:rsidRPr="00A53D7E">
            <w:rPr>
              <w:rStyle w:val="Heading1Char"/>
              <w:rFonts w:ascii="Arial" w:hAnsi="Arial" w:cs="Arial"/>
              <w:color w:val="auto"/>
              <w:sz w:val="24"/>
              <w:szCs w:val="24"/>
            </w:rPr>
            <w:t>Contents –</w:t>
          </w:r>
          <w:r w:rsidRPr="00A53D7E">
            <w:rPr>
              <w:rFonts w:eastAsiaTheme="majorEastAsia" w:cs="Arial"/>
              <w:color w:val="auto"/>
              <w:szCs w:val="24"/>
              <w:shd w:val="clear" w:color="auto" w:fill="E6E6E6"/>
              <w:lang w:val="en-US"/>
            </w:rPr>
            <w:fldChar w:fldCharType="begin"/>
          </w:r>
          <w:r w:rsidRPr="00A53D7E">
            <w:rPr>
              <w:rFonts w:cs="Arial"/>
              <w:color w:val="auto"/>
              <w:szCs w:val="24"/>
            </w:rPr>
            <w:instrText xml:space="preserve"> TOC \o "1-1" \h \z \u </w:instrText>
          </w:r>
          <w:r w:rsidRPr="00A53D7E">
            <w:rPr>
              <w:rFonts w:eastAsiaTheme="majorEastAsia" w:cs="Arial"/>
              <w:color w:val="auto"/>
              <w:szCs w:val="24"/>
              <w:shd w:val="clear" w:color="auto" w:fill="E6E6E6"/>
              <w:lang w:val="en-US"/>
            </w:rPr>
            <w:fldChar w:fldCharType="separate"/>
          </w:r>
        </w:p>
        <w:p w14:paraId="0B555CAD" w14:textId="2DC6C14F" w:rsidR="00D87326" w:rsidRPr="00A53D7E" w:rsidRDefault="00D873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6148142" w:history="1">
            <w:r w:rsidRPr="00A53D7E">
              <w:rPr>
                <w:rStyle w:val="Hyperlink"/>
                <w:rFonts w:cs="Arial"/>
                <w:noProof/>
                <w:color w:val="auto"/>
              </w:rPr>
              <w:t>Key Details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_Toc166148142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14:paraId="64D1207A" w14:textId="1BCC3326" w:rsidR="00D87326" w:rsidRPr="00A53D7E" w:rsidRDefault="00D873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6148143" w:history="1">
            <w:r w:rsidRPr="00A53D7E">
              <w:rPr>
                <w:rStyle w:val="Hyperlink"/>
                <w:rFonts w:cs="Arial"/>
                <w:noProof/>
                <w:color w:val="auto"/>
              </w:rPr>
              <w:t>Version Control</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_Toc166148143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14:paraId="45D7DB09" w14:textId="1CE7D2FA" w:rsidR="00D87326" w:rsidRPr="00A53D7E" w:rsidRDefault="00D87326">
          <w:pPr>
            <w:pStyle w:val="TOC1"/>
            <w:tabs>
              <w:tab w:val="right" w:leader="dot" w:pos="9016"/>
            </w:tabs>
            <w:rPr>
              <w:rFonts w:asciiTheme="minorHAnsi" w:eastAsiaTheme="minorEastAsia" w:hAnsiTheme="minorHAnsi"/>
              <w:noProof/>
              <w:color w:val="auto"/>
              <w:kern w:val="2"/>
              <w:sz w:val="22"/>
              <w:lang w:eastAsia="en-GB"/>
              <w14:ligatures w14:val="standardContextual"/>
            </w:rPr>
          </w:pPr>
          <w:hyperlink w:anchor="_Toc166148144" w:history="1">
            <w:r w:rsidRPr="00A53D7E">
              <w:rPr>
                <w:rStyle w:val="Hyperlink"/>
                <w:rFonts w:cs="Arial"/>
                <w:noProof/>
                <w:color w:val="auto"/>
              </w:rPr>
              <w:t>Policy Hub</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_Toc166148144 \h </w:instrText>
            </w:r>
            <w:r w:rsidRPr="00A53D7E">
              <w:rPr>
                <w:noProof/>
                <w:webHidden/>
                <w:color w:val="auto"/>
              </w:rPr>
            </w:r>
            <w:r w:rsidRPr="00A53D7E">
              <w:rPr>
                <w:noProof/>
                <w:webHidden/>
                <w:color w:val="auto"/>
              </w:rPr>
              <w:fldChar w:fldCharType="separate"/>
            </w:r>
            <w:r w:rsidRPr="00A53D7E">
              <w:rPr>
                <w:noProof/>
                <w:webHidden/>
                <w:color w:val="auto"/>
              </w:rPr>
              <w:t>1</w:t>
            </w:r>
            <w:r w:rsidRPr="00A53D7E">
              <w:rPr>
                <w:noProof/>
                <w:webHidden/>
                <w:color w:val="auto"/>
              </w:rPr>
              <w:fldChar w:fldCharType="end"/>
            </w:r>
          </w:hyperlink>
        </w:p>
        <w:p w14:paraId="04FAC5A2" w14:textId="02D01351"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45" w:history="1">
            <w:r w:rsidRPr="00A53D7E">
              <w:rPr>
                <w:rStyle w:val="Hyperlink"/>
                <w:rFonts w:asciiTheme="majorHAnsi" w:hAnsiTheme="majorHAnsi"/>
                <w:b/>
                <w:bCs/>
                <w:noProof/>
                <w:color w:val="auto"/>
              </w:rPr>
              <w:t>1</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Introduction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_Toc166148145 \h </w:instrText>
            </w:r>
            <w:r w:rsidRPr="00A53D7E">
              <w:rPr>
                <w:noProof/>
                <w:webHidden/>
                <w:color w:val="auto"/>
              </w:rPr>
            </w:r>
            <w:r w:rsidRPr="00A53D7E">
              <w:rPr>
                <w:noProof/>
                <w:webHidden/>
                <w:color w:val="auto"/>
              </w:rPr>
              <w:fldChar w:fldCharType="separate"/>
            </w:r>
            <w:r w:rsidRPr="00A53D7E">
              <w:rPr>
                <w:noProof/>
                <w:webHidden/>
                <w:color w:val="auto"/>
              </w:rPr>
              <w:t>3</w:t>
            </w:r>
            <w:r w:rsidRPr="00A53D7E">
              <w:rPr>
                <w:noProof/>
                <w:webHidden/>
                <w:color w:val="auto"/>
              </w:rPr>
              <w:fldChar w:fldCharType="end"/>
            </w:r>
          </w:hyperlink>
        </w:p>
        <w:p w14:paraId="237C97C4" w14:textId="168985CC"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46" w:history="1">
            <w:r w:rsidRPr="00A53D7E">
              <w:rPr>
                <w:rStyle w:val="Hyperlink"/>
                <w:rFonts w:asciiTheme="majorHAnsi" w:hAnsiTheme="majorHAnsi"/>
                <w:b/>
                <w:bCs/>
                <w:noProof/>
                <w:color w:val="auto"/>
              </w:rPr>
              <w:t>2</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Roles and responsibilities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_Toc166148146 \h </w:instrText>
            </w:r>
            <w:r w:rsidRPr="00A53D7E">
              <w:rPr>
                <w:noProof/>
                <w:webHidden/>
                <w:color w:val="auto"/>
              </w:rPr>
            </w:r>
            <w:r w:rsidRPr="00A53D7E">
              <w:rPr>
                <w:noProof/>
                <w:webHidden/>
                <w:color w:val="auto"/>
              </w:rPr>
              <w:fldChar w:fldCharType="separate"/>
            </w:r>
            <w:r w:rsidRPr="00A53D7E">
              <w:rPr>
                <w:noProof/>
                <w:webHidden/>
                <w:color w:val="auto"/>
              </w:rPr>
              <w:t>4</w:t>
            </w:r>
            <w:r w:rsidRPr="00A53D7E">
              <w:rPr>
                <w:noProof/>
                <w:webHidden/>
                <w:color w:val="auto"/>
              </w:rPr>
              <w:fldChar w:fldCharType="end"/>
            </w:r>
          </w:hyperlink>
        </w:p>
        <w:p w14:paraId="7DD711B7" w14:textId="24BAB6E9"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47" w:history="1">
            <w:r w:rsidRPr="00A53D7E">
              <w:rPr>
                <w:rStyle w:val="Hyperlink"/>
                <w:rFonts w:asciiTheme="majorHAnsi" w:hAnsiTheme="majorHAnsi"/>
                <w:b/>
                <w:bCs/>
                <w:noProof/>
                <w:color w:val="auto"/>
              </w:rPr>
              <w:t>3</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Talent Attraction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_Toc166148147 \h </w:instrText>
            </w:r>
            <w:r w:rsidRPr="00A53D7E">
              <w:rPr>
                <w:noProof/>
                <w:webHidden/>
                <w:color w:val="auto"/>
              </w:rPr>
            </w:r>
            <w:r w:rsidRPr="00A53D7E">
              <w:rPr>
                <w:noProof/>
                <w:webHidden/>
                <w:color w:val="auto"/>
              </w:rPr>
              <w:fldChar w:fldCharType="separate"/>
            </w:r>
            <w:r w:rsidRPr="00A53D7E">
              <w:rPr>
                <w:noProof/>
                <w:webHidden/>
                <w:color w:val="auto"/>
              </w:rPr>
              <w:t>4</w:t>
            </w:r>
            <w:r w:rsidRPr="00A53D7E">
              <w:rPr>
                <w:noProof/>
                <w:webHidden/>
                <w:color w:val="auto"/>
              </w:rPr>
              <w:fldChar w:fldCharType="end"/>
            </w:r>
          </w:hyperlink>
        </w:p>
        <w:p w14:paraId="3ECF9FAD" w14:textId="715DC386"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48" w:history="1">
            <w:r w:rsidRPr="00A53D7E">
              <w:rPr>
                <w:rStyle w:val="Hyperlink"/>
                <w:rFonts w:asciiTheme="majorHAnsi" w:hAnsiTheme="majorHAnsi"/>
                <w:b/>
                <w:bCs/>
                <w:noProof/>
                <w:color w:val="auto"/>
              </w:rPr>
              <w:t>4</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Shortlisting</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_Toc166148148 \h </w:instrText>
            </w:r>
            <w:r w:rsidRPr="00A53D7E">
              <w:rPr>
                <w:noProof/>
                <w:webHidden/>
                <w:color w:val="auto"/>
              </w:rPr>
            </w:r>
            <w:r w:rsidRPr="00A53D7E">
              <w:rPr>
                <w:noProof/>
                <w:webHidden/>
                <w:color w:val="auto"/>
              </w:rPr>
              <w:fldChar w:fldCharType="separate"/>
            </w:r>
            <w:r w:rsidRPr="00A53D7E">
              <w:rPr>
                <w:noProof/>
                <w:webHidden/>
                <w:color w:val="auto"/>
              </w:rPr>
              <w:t>5</w:t>
            </w:r>
            <w:r w:rsidRPr="00A53D7E">
              <w:rPr>
                <w:noProof/>
                <w:webHidden/>
                <w:color w:val="auto"/>
              </w:rPr>
              <w:fldChar w:fldCharType="end"/>
            </w:r>
          </w:hyperlink>
        </w:p>
        <w:p w14:paraId="3E2D95FA" w14:textId="73525A9F"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49" w:history="1">
            <w:r w:rsidRPr="00A53D7E">
              <w:rPr>
                <w:rStyle w:val="Hyperlink"/>
                <w:rFonts w:asciiTheme="majorHAnsi" w:hAnsiTheme="majorHAnsi"/>
                <w:b/>
                <w:bCs/>
                <w:noProof/>
                <w:color w:val="auto"/>
              </w:rPr>
              <w:t>5</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Interview and selection</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_Toc166148149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14:paraId="75DF6166" w14:textId="35003ED5"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50" w:history="1">
            <w:r w:rsidRPr="00A53D7E">
              <w:rPr>
                <w:rStyle w:val="Hyperlink"/>
                <w:rFonts w:asciiTheme="majorHAnsi" w:hAnsiTheme="majorHAnsi"/>
                <w:b/>
                <w:bCs/>
                <w:noProof/>
                <w:color w:val="auto"/>
              </w:rPr>
              <w:t>6</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Appointments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_Toc166148150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14:paraId="15A86E22" w14:textId="089D479A"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51" w:history="1">
            <w:r w:rsidRPr="00A53D7E">
              <w:rPr>
                <w:rStyle w:val="Hyperlink"/>
                <w:rFonts w:asciiTheme="majorHAnsi" w:hAnsiTheme="majorHAnsi"/>
                <w:b/>
                <w:bCs/>
                <w:noProof/>
                <w:color w:val="auto"/>
              </w:rPr>
              <w:t>7</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Related policies and procedures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_Toc166148151 \h </w:instrText>
            </w:r>
            <w:r w:rsidRPr="00A53D7E">
              <w:rPr>
                <w:noProof/>
                <w:webHidden/>
                <w:color w:val="auto"/>
              </w:rPr>
            </w:r>
            <w:r w:rsidRPr="00A53D7E">
              <w:rPr>
                <w:noProof/>
                <w:webHidden/>
                <w:color w:val="auto"/>
              </w:rPr>
              <w:fldChar w:fldCharType="separate"/>
            </w:r>
            <w:r w:rsidRPr="00A53D7E">
              <w:rPr>
                <w:noProof/>
                <w:webHidden/>
                <w:color w:val="auto"/>
              </w:rPr>
              <w:t>6</w:t>
            </w:r>
            <w:r w:rsidRPr="00A53D7E">
              <w:rPr>
                <w:noProof/>
                <w:webHidden/>
                <w:color w:val="auto"/>
              </w:rPr>
              <w:fldChar w:fldCharType="end"/>
            </w:r>
          </w:hyperlink>
        </w:p>
        <w:p w14:paraId="7995CD5D" w14:textId="6CD6FD5E"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52" w:history="1">
            <w:r w:rsidRPr="00A53D7E">
              <w:rPr>
                <w:rStyle w:val="Hyperlink"/>
                <w:rFonts w:asciiTheme="majorHAnsi" w:hAnsiTheme="majorHAnsi"/>
                <w:b/>
                <w:bCs/>
                <w:noProof/>
                <w:color w:val="auto"/>
              </w:rPr>
              <w:t>8</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Complaints</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_Toc166148152 \h </w:instrText>
            </w:r>
            <w:r w:rsidRPr="00A53D7E">
              <w:rPr>
                <w:noProof/>
                <w:webHidden/>
                <w:color w:val="auto"/>
              </w:rPr>
            </w:r>
            <w:r w:rsidRPr="00A53D7E">
              <w:rPr>
                <w:noProof/>
                <w:webHidden/>
                <w:color w:val="auto"/>
              </w:rPr>
              <w:fldChar w:fldCharType="separate"/>
            </w:r>
            <w:r w:rsidRPr="00A53D7E">
              <w:rPr>
                <w:noProof/>
                <w:webHidden/>
                <w:color w:val="auto"/>
              </w:rPr>
              <w:t>7</w:t>
            </w:r>
            <w:r w:rsidRPr="00A53D7E">
              <w:rPr>
                <w:noProof/>
                <w:webHidden/>
                <w:color w:val="auto"/>
              </w:rPr>
              <w:fldChar w:fldCharType="end"/>
            </w:r>
          </w:hyperlink>
        </w:p>
        <w:p w14:paraId="02F45FC6" w14:textId="7CA7BBDE" w:rsidR="00D87326" w:rsidRPr="00A53D7E" w:rsidRDefault="00D87326">
          <w:pPr>
            <w:pStyle w:val="TOC1"/>
            <w:tabs>
              <w:tab w:val="left" w:pos="440"/>
              <w:tab w:val="right" w:leader="dot" w:pos="9016"/>
            </w:tabs>
            <w:rPr>
              <w:rFonts w:asciiTheme="minorHAnsi" w:eastAsiaTheme="minorEastAsia" w:hAnsiTheme="minorHAnsi"/>
              <w:noProof/>
              <w:color w:val="auto"/>
              <w:kern w:val="2"/>
              <w:sz w:val="22"/>
              <w:lang w:eastAsia="en-GB"/>
              <w14:ligatures w14:val="standardContextual"/>
            </w:rPr>
          </w:pPr>
          <w:hyperlink w:anchor="_Toc166148153" w:history="1">
            <w:r w:rsidRPr="00A53D7E">
              <w:rPr>
                <w:rStyle w:val="Hyperlink"/>
                <w:rFonts w:asciiTheme="majorHAnsi" w:hAnsiTheme="majorHAnsi"/>
                <w:b/>
                <w:bCs/>
                <w:noProof/>
                <w:color w:val="auto"/>
              </w:rPr>
              <w:t>9</w:t>
            </w:r>
            <w:r w:rsidRPr="00A53D7E">
              <w:rPr>
                <w:rFonts w:asciiTheme="minorHAnsi" w:eastAsiaTheme="minorEastAsia" w:hAnsiTheme="minorHAnsi"/>
                <w:noProof/>
                <w:color w:val="auto"/>
                <w:kern w:val="2"/>
                <w:sz w:val="22"/>
                <w:lang w:eastAsia="en-GB"/>
                <w14:ligatures w14:val="standardContextual"/>
              </w:rPr>
              <w:tab/>
            </w:r>
            <w:r w:rsidRPr="00A53D7E">
              <w:rPr>
                <w:rStyle w:val="Hyperlink"/>
                <w:rFonts w:cs="Arial"/>
                <w:b/>
                <w:bCs/>
                <w:noProof/>
                <w:color w:val="auto"/>
              </w:rPr>
              <w:t>Review and approval</w:t>
            </w:r>
            <w:r w:rsidRPr="00A53D7E">
              <w:rPr>
                <w:noProof/>
                <w:webHidden/>
                <w:color w:val="auto"/>
              </w:rPr>
              <w:tab/>
            </w:r>
            <w:r w:rsidRPr="00A53D7E">
              <w:rPr>
                <w:noProof/>
                <w:webHidden/>
                <w:color w:val="auto"/>
              </w:rPr>
              <w:fldChar w:fldCharType="begin"/>
            </w:r>
            <w:r w:rsidRPr="00A53D7E">
              <w:rPr>
                <w:noProof/>
                <w:webHidden/>
                <w:color w:val="auto"/>
              </w:rPr>
              <w:instrText xml:space="preserve"> PAGEREF _Toc166148153 \h </w:instrText>
            </w:r>
            <w:r w:rsidRPr="00A53D7E">
              <w:rPr>
                <w:noProof/>
                <w:webHidden/>
                <w:color w:val="auto"/>
              </w:rPr>
            </w:r>
            <w:r w:rsidRPr="00A53D7E">
              <w:rPr>
                <w:noProof/>
                <w:webHidden/>
                <w:color w:val="auto"/>
              </w:rPr>
              <w:fldChar w:fldCharType="separate"/>
            </w:r>
            <w:r w:rsidRPr="00A53D7E">
              <w:rPr>
                <w:noProof/>
                <w:webHidden/>
                <w:color w:val="auto"/>
              </w:rPr>
              <w:t>7</w:t>
            </w:r>
            <w:r w:rsidRPr="00A53D7E">
              <w:rPr>
                <w:noProof/>
                <w:webHidden/>
                <w:color w:val="auto"/>
              </w:rPr>
              <w:fldChar w:fldCharType="end"/>
            </w:r>
          </w:hyperlink>
        </w:p>
        <w:p w14:paraId="1771BE4C" w14:textId="77777777" w:rsidR="003C63DE" w:rsidRPr="00A53D7E" w:rsidRDefault="003C63DE" w:rsidP="003C63DE">
          <w:pPr>
            <w:rPr>
              <w:color w:val="auto"/>
            </w:rPr>
          </w:pPr>
          <w:r w:rsidRPr="00A53D7E">
            <w:rPr>
              <w:rFonts w:cs="Arial"/>
              <w:color w:val="auto"/>
              <w:szCs w:val="24"/>
              <w:shd w:val="clear" w:color="auto" w:fill="E6E6E6"/>
            </w:rPr>
            <w:fldChar w:fldCharType="end"/>
          </w:r>
        </w:p>
      </w:sdtContent>
    </w:sdt>
    <w:p w14:paraId="019E1D3D" w14:textId="77777777" w:rsidR="003C63DE" w:rsidRPr="00A53D7E" w:rsidRDefault="003C63DE" w:rsidP="003C63DE">
      <w:pPr>
        <w:rPr>
          <w:color w:val="auto"/>
        </w:rPr>
      </w:pPr>
      <w:r w:rsidRPr="00A53D7E">
        <w:rPr>
          <w:color w:val="auto"/>
        </w:rPr>
        <w:br w:type="page"/>
      </w:r>
    </w:p>
    <w:p w14:paraId="29D46668" w14:textId="0A0E7619" w:rsidR="003C63DE" w:rsidRPr="00A53D7E" w:rsidRDefault="004B740F" w:rsidP="003C63DE">
      <w:pPr>
        <w:pStyle w:val="Title"/>
        <w:rPr>
          <w:rFonts w:ascii="Arial" w:hAnsi="Arial" w:cs="Arial"/>
          <w:color w:val="auto"/>
        </w:rPr>
      </w:pPr>
      <w:r>
        <w:rPr>
          <w:rFonts w:ascii="Arial" w:hAnsi="Arial" w:cs="Arial"/>
          <w:color w:val="auto"/>
        </w:rPr>
        <w:lastRenderedPageBreak/>
        <w:t xml:space="preserve">Staff </w:t>
      </w:r>
      <w:r w:rsidR="003C63DE" w:rsidRPr="00A53D7E">
        <w:rPr>
          <w:rFonts w:ascii="Arial" w:hAnsi="Arial" w:cs="Arial"/>
          <w:color w:val="auto"/>
        </w:rPr>
        <w:t>Recruitment Policy</w:t>
      </w:r>
    </w:p>
    <w:p w14:paraId="546974EE" w14:textId="77777777" w:rsidR="003C63DE" w:rsidRPr="00A53D7E" w:rsidRDefault="003C63DE" w:rsidP="003C63DE">
      <w:pPr>
        <w:pStyle w:val="Heading1"/>
        <w:rPr>
          <w:rFonts w:ascii="Arial" w:hAnsi="Arial" w:cs="Arial"/>
          <w:b/>
          <w:bCs/>
          <w:color w:val="auto"/>
          <w:sz w:val="24"/>
          <w:szCs w:val="24"/>
        </w:rPr>
      </w:pPr>
      <w:bookmarkStart w:id="9" w:name="_Toc166148145"/>
      <w:r w:rsidRPr="00A53D7E">
        <w:rPr>
          <w:rFonts w:ascii="Arial" w:hAnsi="Arial" w:cs="Arial"/>
          <w:b/>
          <w:bCs/>
          <w:color w:val="auto"/>
          <w:sz w:val="24"/>
          <w:szCs w:val="24"/>
        </w:rPr>
        <w:t>Introduction</w:t>
      </w:r>
      <w:bookmarkEnd w:id="9"/>
    </w:p>
    <w:p w14:paraId="6CB7A8EF" w14:textId="77777777" w:rsidR="003C63DE" w:rsidRPr="00A53D7E" w:rsidRDefault="003C63DE" w:rsidP="003C63DE">
      <w:pPr>
        <w:pStyle w:val="Heading2"/>
        <w:rPr>
          <w:rFonts w:cs="Arial"/>
          <w:color w:val="auto"/>
          <w:szCs w:val="24"/>
        </w:rPr>
      </w:pPr>
      <w:r w:rsidRPr="00A53D7E">
        <w:rPr>
          <w:rFonts w:cs="Arial"/>
          <w:color w:val="auto"/>
          <w:szCs w:val="24"/>
        </w:rPr>
        <w:t>Purpose</w:t>
      </w:r>
    </w:p>
    <w:p w14:paraId="5CD8D282" w14:textId="77777777" w:rsidR="003C63DE" w:rsidRPr="00A53D7E" w:rsidRDefault="003C63DE" w:rsidP="003C63DE">
      <w:pPr>
        <w:pStyle w:val="Heading3"/>
        <w:rPr>
          <w:rFonts w:cs="Arial"/>
          <w:color w:val="auto"/>
        </w:rPr>
      </w:pPr>
      <w:r w:rsidRPr="00A53D7E">
        <w:rPr>
          <w:rFonts w:cs="Arial"/>
          <w:color w:val="auto"/>
        </w:rPr>
        <w:t xml:space="preserve">Our collective aim as a #OneCardiffMet community is to foster a high-performance culture that is values-driven, supportive and agile; providing opportunities for our colleagues to harness their talents to achieve our ambitions. This will contribute to our mission of delivering outstanding experiences to our students. We therefore seek to attract and appoint individuals who can make a positive contribution towards these goals and are fundamental to our success. </w:t>
      </w:r>
    </w:p>
    <w:p w14:paraId="05109E78" w14:textId="77777777" w:rsidR="003C63DE" w:rsidRPr="00A53D7E" w:rsidRDefault="003C63DE" w:rsidP="003C63DE">
      <w:pPr>
        <w:pStyle w:val="Heading3"/>
        <w:rPr>
          <w:rFonts w:cs="Arial"/>
          <w:color w:val="auto"/>
        </w:rPr>
      </w:pPr>
      <w:r w:rsidRPr="00A53D7E">
        <w:rPr>
          <w:rFonts w:cs="Arial"/>
          <w:color w:val="auto"/>
        </w:rPr>
        <w:t xml:space="preserve">Every member of staff involved in recruitment and selection shares responsibility for ensuring the recruitment process if fair, inclusive and objective. We will provide a positive experience for all candidates. </w:t>
      </w:r>
    </w:p>
    <w:p w14:paraId="699C21E1" w14:textId="77777777" w:rsidR="003C63DE" w:rsidRPr="00A53D7E" w:rsidRDefault="003C63DE" w:rsidP="003C63DE">
      <w:pPr>
        <w:pStyle w:val="Heading3"/>
        <w:rPr>
          <w:rFonts w:cs="Arial"/>
          <w:color w:val="auto"/>
        </w:rPr>
      </w:pPr>
      <w:r w:rsidRPr="00A53D7E">
        <w:rPr>
          <w:rFonts w:cs="Arial"/>
          <w:color w:val="auto"/>
        </w:rPr>
        <w:t xml:space="preserve">Our key goals are to: </w:t>
      </w:r>
    </w:p>
    <w:p w14:paraId="25CCAF19" w14:textId="33880E59" w:rsidR="003C63DE" w:rsidRPr="00A53D7E" w:rsidRDefault="003C63DE" w:rsidP="003C63DE">
      <w:pPr>
        <w:pStyle w:val="ListParagraph"/>
        <w:numPr>
          <w:ilvl w:val="0"/>
          <w:numId w:val="3"/>
        </w:numPr>
        <w:rPr>
          <w:rFonts w:cs="Arial"/>
          <w:color w:val="auto"/>
          <w:szCs w:val="24"/>
        </w:rPr>
      </w:pPr>
      <w:r w:rsidRPr="00A53D7E">
        <w:rPr>
          <w:rFonts w:cs="Arial"/>
          <w:color w:val="auto"/>
          <w:szCs w:val="24"/>
        </w:rPr>
        <w:t>recruit and retain outstanding individuals that share our vision, ambitions</w:t>
      </w:r>
      <w:r w:rsidR="004B740F">
        <w:rPr>
          <w:rFonts w:cs="Arial"/>
          <w:color w:val="auto"/>
          <w:szCs w:val="24"/>
        </w:rPr>
        <w:t xml:space="preserve">, </w:t>
      </w:r>
      <w:r w:rsidRPr="00A53D7E">
        <w:rPr>
          <w:rFonts w:cs="Arial"/>
          <w:color w:val="auto"/>
          <w:szCs w:val="24"/>
        </w:rPr>
        <w:t>values</w:t>
      </w:r>
      <w:r w:rsidR="004B740F">
        <w:rPr>
          <w:rFonts w:cs="Arial"/>
          <w:color w:val="auto"/>
          <w:szCs w:val="24"/>
        </w:rPr>
        <w:t xml:space="preserve"> and </w:t>
      </w:r>
      <w:r w:rsidR="004A61FA">
        <w:rPr>
          <w:rFonts w:cs="Arial"/>
          <w:color w:val="auto"/>
          <w:szCs w:val="24"/>
        </w:rPr>
        <w:t>ways of working</w:t>
      </w:r>
      <w:r w:rsidRPr="00A53D7E">
        <w:rPr>
          <w:rFonts w:cs="Arial"/>
          <w:color w:val="auto"/>
          <w:szCs w:val="24"/>
        </w:rPr>
        <w:t xml:space="preserve">, and can successfully deliver the role requirements </w:t>
      </w:r>
    </w:p>
    <w:p w14:paraId="38661D50" w14:textId="77777777" w:rsidR="003C63DE" w:rsidRPr="00A53D7E" w:rsidRDefault="003C63DE" w:rsidP="003C63DE">
      <w:pPr>
        <w:pStyle w:val="ListParagraph"/>
        <w:numPr>
          <w:ilvl w:val="0"/>
          <w:numId w:val="3"/>
        </w:numPr>
        <w:rPr>
          <w:rFonts w:cs="Arial"/>
          <w:color w:val="auto"/>
          <w:szCs w:val="24"/>
        </w:rPr>
      </w:pPr>
      <w:r w:rsidRPr="00A53D7E">
        <w:rPr>
          <w:rFonts w:cs="Arial"/>
          <w:color w:val="auto"/>
          <w:szCs w:val="24"/>
        </w:rPr>
        <w:t xml:space="preserve">improve and support diversity and inclusivity </w:t>
      </w:r>
    </w:p>
    <w:p w14:paraId="407F47A0" w14:textId="443953FD" w:rsidR="003C63DE" w:rsidRPr="00A53D7E" w:rsidRDefault="003C63DE" w:rsidP="003C63DE">
      <w:pPr>
        <w:pStyle w:val="ListParagraph"/>
        <w:numPr>
          <w:ilvl w:val="0"/>
          <w:numId w:val="3"/>
        </w:numPr>
        <w:rPr>
          <w:rFonts w:cs="Arial"/>
          <w:color w:val="auto"/>
          <w:szCs w:val="24"/>
        </w:rPr>
      </w:pPr>
      <w:r w:rsidRPr="00A53D7E">
        <w:rPr>
          <w:rFonts w:cs="Arial"/>
          <w:color w:val="auto"/>
          <w:szCs w:val="24"/>
        </w:rPr>
        <w:t>execute fair</w:t>
      </w:r>
      <w:r w:rsidR="009E6EF8">
        <w:rPr>
          <w:rFonts w:cs="Arial"/>
          <w:color w:val="auto"/>
          <w:szCs w:val="24"/>
        </w:rPr>
        <w:t xml:space="preserve">, inclusive and </w:t>
      </w:r>
      <w:r w:rsidR="00CA35D0">
        <w:rPr>
          <w:rFonts w:cs="Arial"/>
          <w:color w:val="auto"/>
          <w:szCs w:val="24"/>
        </w:rPr>
        <w:t xml:space="preserve">objective </w:t>
      </w:r>
      <w:r w:rsidRPr="00A53D7E">
        <w:rPr>
          <w:rFonts w:cs="Arial"/>
          <w:color w:val="auto"/>
          <w:szCs w:val="24"/>
        </w:rPr>
        <w:t xml:space="preserve">recruitment practices </w:t>
      </w:r>
    </w:p>
    <w:p w14:paraId="6DEB9C7D" w14:textId="77777777" w:rsidR="003C63DE" w:rsidRPr="00A53D7E" w:rsidRDefault="003C63DE" w:rsidP="003C63DE">
      <w:pPr>
        <w:pStyle w:val="Heading3"/>
        <w:rPr>
          <w:rFonts w:cs="Arial"/>
          <w:color w:val="auto"/>
        </w:rPr>
      </w:pPr>
      <w:r w:rsidRPr="00A53D7E">
        <w:rPr>
          <w:rFonts w:cs="Arial"/>
          <w:color w:val="auto"/>
        </w:rPr>
        <w:t>This policy sets out how we will go about achieving these goals.</w:t>
      </w:r>
      <w:r w:rsidRPr="00A53D7E">
        <w:rPr>
          <w:rFonts w:cs="Arial"/>
          <w:color w:val="auto"/>
        </w:rPr>
        <w:br/>
      </w:r>
    </w:p>
    <w:p w14:paraId="02DF5FAD" w14:textId="77777777" w:rsidR="003C63DE" w:rsidRPr="00A53D7E" w:rsidRDefault="003C63DE" w:rsidP="003C63DE">
      <w:pPr>
        <w:pStyle w:val="Heading2"/>
        <w:rPr>
          <w:rFonts w:cs="Arial"/>
          <w:color w:val="auto"/>
          <w:szCs w:val="24"/>
        </w:rPr>
      </w:pPr>
      <w:r w:rsidRPr="00A53D7E">
        <w:rPr>
          <w:rFonts w:cs="Arial"/>
          <w:color w:val="auto"/>
          <w:szCs w:val="24"/>
        </w:rPr>
        <w:t>Scope</w:t>
      </w:r>
    </w:p>
    <w:p w14:paraId="4E66117D" w14:textId="77777777" w:rsidR="003C63DE" w:rsidRPr="00A53D7E" w:rsidRDefault="003C63DE" w:rsidP="00BF3849">
      <w:pPr>
        <w:pStyle w:val="Heading3"/>
        <w:rPr>
          <w:color w:val="auto"/>
        </w:rPr>
      </w:pPr>
      <w:bookmarkStart w:id="10" w:name="_Hlk168570363"/>
      <w:r w:rsidRPr="00A53D7E">
        <w:rPr>
          <w:color w:val="auto"/>
        </w:rPr>
        <w:t>Every member of staff involved in recruitment and selection shares responsibility for these goals and for executing fair, inclusive and objective recruitment practices, and</w:t>
      </w:r>
      <w:r w:rsidRPr="00A53D7E" w:rsidDel="00EA696D">
        <w:rPr>
          <w:color w:val="auto"/>
        </w:rPr>
        <w:t xml:space="preserve"> </w:t>
      </w:r>
      <w:r w:rsidRPr="00A53D7E">
        <w:rPr>
          <w:color w:val="auto"/>
        </w:rPr>
        <w:t xml:space="preserve">must adhere to the principles outlined in this policy, as well as all other internal procedures and principles. </w:t>
      </w:r>
    </w:p>
    <w:bookmarkEnd w:id="10"/>
    <w:p w14:paraId="3CB9D79B" w14:textId="77777777" w:rsidR="003C63DE" w:rsidRPr="00A53D7E" w:rsidRDefault="003C63DE" w:rsidP="003C63DE">
      <w:pPr>
        <w:pStyle w:val="Heading3"/>
        <w:spacing w:line="240" w:lineRule="auto"/>
        <w:rPr>
          <w:rFonts w:cs="Arial"/>
          <w:color w:val="auto"/>
        </w:rPr>
      </w:pPr>
      <w:r w:rsidRPr="00A53D7E">
        <w:rPr>
          <w:rFonts w:cs="Arial"/>
          <w:color w:val="auto"/>
        </w:rPr>
        <w:t>This procedure is applicable to both internal staff members, external candidates and students seeking employment within the University. This procedure applies to the recruitment of agency workers, though some procedural differences will apply.</w:t>
      </w:r>
    </w:p>
    <w:p w14:paraId="40913511" w14:textId="77777777" w:rsidR="003C63DE" w:rsidRPr="00A53D7E" w:rsidRDefault="003C63DE" w:rsidP="003C63DE">
      <w:pPr>
        <w:pStyle w:val="Heading3"/>
        <w:numPr>
          <w:ilvl w:val="0"/>
          <w:numId w:val="0"/>
        </w:numPr>
        <w:rPr>
          <w:rFonts w:cs="Arial"/>
          <w:color w:val="auto"/>
        </w:rPr>
      </w:pPr>
    </w:p>
    <w:p w14:paraId="1DADAC43" w14:textId="77777777" w:rsidR="003C63DE" w:rsidRPr="00A53D7E" w:rsidRDefault="003C63DE" w:rsidP="003C63DE">
      <w:pPr>
        <w:pStyle w:val="Heading2"/>
        <w:rPr>
          <w:rFonts w:cs="Arial"/>
          <w:color w:val="auto"/>
          <w:szCs w:val="24"/>
        </w:rPr>
      </w:pPr>
      <w:bookmarkStart w:id="11" w:name="_Hlk168570382"/>
      <w:r w:rsidRPr="00A53D7E">
        <w:rPr>
          <w:rFonts w:cs="Arial"/>
          <w:color w:val="auto"/>
          <w:szCs w:val="24"/>
        </w:rPr>
        <w:t>Principles</w:t>
      </w:r>
    </w:p>
    <w:p w14:paraId="2AB64D13" w14:textId="77777777" w:rsidR="003C63DE" w:rsidRPr="00A53D7E" w:rsidRDefault="003C63DE" w:rsidP="003C63DE">
      <w:pPr>
        <w:pStyle w:val="Heading2"/>
        <w:numPr>
          <w:ilvl w:val="0"/>
          <w:numId w:val="0"/>
        </w:numPr>
        <w:rPr>
          <w:rFonts w:cs="Arial"/>
          <w:color w:val="auto"/>
          <w:szCs w:val="24"/>
        </w:rPr>
      </w:pPr>
      <w:r w:rsidRPr="00A53D7E">
        <w:rPr>
          <w:rFonts w:cs="Arial"/>
          <w:color w:val="auto"/>
          <w:szCs w:val="24"/>
        </w:rPr>
        <w:t xml:space="preserve">Throughout the recruitment journey, we are committed to the following principles: </w:t>
      </w:r>
    </w:p>
    <w:p w14:paraId="2EB7975D" w14:textId="47C48875" w:rsidR="003C63DE" w:rsidRPr="00A53D7E" w:rsidRDefault="003C63DE" w:rsidP="003C63DE">
      <w:pPr>
        <w:pStyle w:val="Heading3"/>
        <w:spacing w:line="240" w:lineRule="auto"/>
        <w:rPr>
          <w:rFonts w:cs="Arial"/>
          <w:color w:val="auto"/>
        </w:rPr>
      </w:pPr>
      <w:r w:rsidRPr="00A53D7E">
        <w:rPr>
          <w:rFonts w:cs="Arial"/>
          <w:color w:val="auto"/>
        </w:rPr>
        <w:t xml:space="preserve">To appoint </w:t>
      </w:r>
      <w:r w:rsidR="004A61FA">
        <w:rPr>
          <w:rFonts w:cs="Arial"/>
          <w:color w:val="auto"/>
        </w:rPr>
        <w:t xml:space="preserve">the </w:t>
      </w:r>
      <w:r w:rsidR="004B740F">
        <w:rPr>
          <w:rFonts w:cs="Arial"/>
          <w:color w:val="auto"/>
        </w:rPr>
        <w:t>most suitable candidate</w:t>
      </w:r>
      <w:r w:rsidR="004A61FA">
        <w:rPr>
          <w:rFonts w:cs="Arial"/>
          <w:color w:val="auto"/>
        </w:rPr>
        <w:t>s</w:t>
      </w:r>
      <w:r w:rsidRPr="00A53D7E">
        <w:rPr>
          <w:rFonts w:cs="Arial"/>
          <w:color w:val="auto"/>
        </w:rPr>
        <w:t xml:space="preserve"> for the role. </w:t>
      </w:r>
    </w:p>
    <w:p w14:paraId="54368CDF" w14:textId="77777777" w:rsidR="003C63DE" w:rsidRPr="00A53D7E" w:rsidRDefault="003C63DE" w:rsidP="003C63DE">
      <w:pPr>
        <w:pStyle w:val="Heading3"/>
        <w:spacing w:line="240" w:lineRule="auto"/>
        <w:rPr>
          <w:rFonts w:cs="Arial"/>
          <w:color w:val="auto"/>
        </w:rPr>
      </w:pPr>
      <w:r w:rsidRPr="00A53D7E">
        <w:rPr>
          <w:rFonts w:cs="Arial"/>
          <w:color w:val="auto"/>
        </w:rPr>
        <w:t xml:space="preserve">To maximise our applicant reach and present ourselves as an employer of choice for all. </w:t>
      </w:r>
    </w:p>
    <w:p w14:paraId="4BC728CB" w14:textId="77777777" w:rsidR="003C63DE" w:rsidRPr="00A53D7E" w:rsidRDefault="003C63DE" w:rsidP="003C63DE">
      <w:pPr>
        <w:pStyle w:val="Heading3"/>
        <w:spacing w:line="240" w:lineRule="auto"/>
        <w:rPr>
          <w:rFonts w:cs="Arial"/>
          <w:color w:val="auto"/>
        </w:rPr>
      </w:pPr>
      <w:r w:rsidRPr="00A53D7E">
        <w:rPr>
          <w:rFonts w:cs="Arial"/>
          <w:color w:val="auto"/>
        </w:rPr>
        <w:t xml:space="preserve">To provide candidates with a positive and welcoming experience. </w:t>
      </w:r>
    </w:p>
    <w:p w14:paraId="3274CF29" w14:textId="671AAE0F" w:rsidR="003C63DE" w:rsidRPr="00A53D7E" w:rsidRDefault="003C63DE" w:rsidP="003C63DE">
      <w:pPr>
        <w:pStyle w:val="Heading3"/>
        <w:spacing w:line="240" w:lineRule="auto"/>
        <w:rPr>
          <w:rFonts w:cs="Arial"/>
          <w:color w:val="auto"/>
        </w:rPr>
      </w:pPr>
      <w:r w:rsidRPr="00A53D7E">
        <w:rPr>
          <w:rFonts w:cs="Arial"/>
          <w:color w:val="auto"/>
        </w:rPr>
        <w:t>To execute fair, inclusive and objective recruitment principles, using evidence-based selection and assessment methods.</w:t>
      </w:r>
    </w:p>
    <w:p w14:paraId="463C2273" w14:textId="77777777" w:rsidR="003C63DE" w:rsidRPr="00A53D7E" w:rsidRDefault="003C63DE" w:rsidP="003C63DE">
      <w:pPr>
        <w:pStyle w:val="Heading3"/>
        <w:spacing w:line="240" w:lineRule="auto"/>
        <w:rPr>
          <w:rFonts w:cs="Arial"/>
          <w:color w:val="auto"/>
        </w:rPr>
      </w:pPr>
      <w:r w:rsidRPr="00A53D7E">
        <w:rPr>
          <w:rFonts w:cs="Arial"/>
          <w:color w:val="auto"/>
        </w:rPr>
        <w:t>To make responsible decisions by balancing different perspectives, and role model ethical leadership.</w:t>
      </w:r>
    </w:p>
    <w:p w14:paraId="0C02655B" w14:textId="77777777" w:rsidR="003C63DE" w:rsidRPr="00A53D7E" w:rsidRDefault="003C63DE" w:rsidP="003C63DE">
      <w:pPr>
        <w:pStyle w:val="Heading3"/>
        <w:spacing w:line="240" w:lineRule="auto"/>
        <w:rPr>
          <w:rFonts w:cs="Arial"/>
          <w:color w:val="auto"/>
        </w:rPr>
      </w:pPr>
      <w:r w:rsidRPr="00A53D7E">
        <w:rPr>
          <w:rFonts w:cs="Arial"/>
          <w:color w:val="auto"/>
        </w:rPr>
        <w:t>To seek to reduce and remove barriers to employment through inclusive practices, free from discrimination.</w:t>
      </w:r>
    </w:p>
    <w:p w14:paraId="52F703C9" w14:textId="0594507E" w:rsidR="003C63DE" w:rsidRPr="00A53D7E" w:rsidRDefault="009473C8" w:rsidP="003C63DE">
      <w:pPr>
        <w:pStyle w:val="Heading3"/>
        <w:spacing w:line="240" w:lineRule="auto"/>
        <w:rPr>
          <w:rFonts w:cs="Arial"/>
          <w:color w:val="auto"/>
        </w:rPr>
      </w:pPr>
      <w:bookmarkStart w:id="12" w:name="_Hlk168570414"/>
      <w:bookmarkEnd w:id="11"/>
      <w:r w:rsidRPr="00A53D7E">
        <w:rPr>
          <w:rFonts w:eastAsia="Times New Roman" w:cs="Arial"/>
          <w:color w:val="auto"/>
        </w:rPr>
        <w:lastRenderedPageBreak/>
        <w:t xml:space="preserve">That </w:t>
      </w:r>
      <w:r w:rsidR="003C63DE" w:rsidRPr="00A53D7E">
        <w:rPr>
          <w:rFonts w:eastAsia="Times New Roman" w:cs="Arial"/>
          <w:color w:val="auto"/>
        </w:rPr>
        <w:t>Equality, Diversity and Inclusion will be evident throughout all stages of the recruitment and selection process through use of adjustments creating an inclusive environment and engaging with candidates for any specific needs.</w:t>
      </w:r>
    </w:p>
    <w:p w14:paraId="69592AE8" w14:textId="0357D9C8" w:rsidR="003C63DE" w:rsidRPr="00A53D7E" w:rsidRDefault="003C63DE" w:rsidP="003C63DE">
      <w:pPr>
        <w:pStyle w:val="Heading3"/>
        <w:spacing w:line="240" w:lineRule="auto"/>
        <w:rPr>
          <w:rFonts w:cs="Arial"/>
          <w:color w:val="auto"/>
        </w:rPr>
      </w:pPr>
      <w:r w:rsidRPr="00A53D7E">
        <w:rPr>
          <w:rFonts w:cs="Arial"/>
          <w:color w:val="auto"/>
        </w:rPr>
        <w:t>T</w:t>
      </w:r>
      <w:r w:rsidR="009473C8" w:rsidRPr="00A53D7E">
        <w:rPr>
          <w:rFonts w:cs="Arial"/>
          <w:color w:val="auto"/>
        </w:rPr>
        <w:t>hat t</w:t>
      </w:r>
      <w:r w:rsidRPr="00A53D7E">
        <w:rPr>
          <w:rFonts w:cs="Arial"/>
          <w:color w:val="auto"/>
        </w:rPr>
        <w:t>he Welsh and English languages are treated on a basis of equality with regards to our work in Wales.</w:t>
      </w:r>
    </w:p>
    <w:p w14:paraId="1CCFEDE9" w14:textId="77777777" w:rsidR="003C63DE" w:rsidRPr="00A53D7E" w:rsidRDefault="003C63DE" w:rsidP="003C63DE">
      <w:pPr>
        <w:pStyle w:val="Heading3"/>
        <w:rPr>
          <w:rFonts w:cs="Arial"/>
          <w:color w:val="auto"/>
        </w:rPr>
      </w:pPr>
      <w:r w:rsidRPr="00A53D7E">
        <w:rPr>
          <w:rFonts w:cs="Arial"/>
          <w:color w:val="auto"/>
        </w:rPr>
        <w:t>To maintain confidentiality and a commitment to protecting the rights of individuals in line with the UK GDPR and the Data Protection Act 2018.</w:t>
      </w:r>
    </w:p>
    <w:p w14:paraId="6FE6BF23" w14:textId="77777777" w:rsidR="003C63DE" w:rsidRPr="00A53D7E" w:rsidRDefault="003C63DE" w:rsidP="003C63DE">
      <w:pPr>
        <w:pStyle w:val="Heading3"/>
        <w:spacing w:line="240" w:lineRule="auto"/>
        <w:rPr>
          <w:rFonts w:cs="Arial"/>
          <w:color w:val="auto"/>
        </w:rPr>
      </w:pPr>
      <w:r w:rsidRPr="00A53D7E">
        <w:rPr>
          <w:rFonts w:cs="Arial"/>
          <w:color w:val="auto"/>
        </w:rPr>
        <w:t>To adhere to employment policy, and relevant law and regulation.</w:t>
      </w:r>
    </w:p>
    <w:p w14:paraId="023F841A" w14:textId="77777777" w:rsidR="003C63DE" w:rsidRPr="00A53D7E" w:rsidRDefault="003C63DE" w:rsidP="003C63DE">
      <w:pPr>
        <w:pStyle w:val="Heading3"/>
        <w:rPr>
          <w:rFonts w:cs="Arial"/>
          <w:color w:val="auto"/>
        </w:rPr>
      </w:pPr>
      <w:bookmarkStart w:id="13" w:name="_Hlk151982862"/>
      <w:r w:rsidRPr="00A53D7E">
        <w:rPr>
          <w:rFonts w:cs="Arial"/>
          <w:color w:val="auto"/>
        </w:rPr>
        <w:t xml:space="preserve">To actively seek feedback from those involved in our recruitment practices, fostering our culture of continuous improvement.  </w:t>
      </w:r>
    </w:p>
    <w:bookmarkEnd w:id="12"/>
    <w:bookmarkEnd w:id="13"/>
    <w:p w14:paraId="59BB7997" w14:textId="77777777" w:rsidR="003C63DE" w:rsidRPr="00A53D7E" w:rsidRDefault="003C63DE" w:rsidP="003C63DE">
      <w:pPr>
        <w:rPr>
          <w:rFonts w:cs="Arial"/>
          <w:color w:val="auto"/>
          <w:szCs w:val="24"/>
        </w:rPr>
      </w:pPr>
    </w:p>
    <w:p w14:paraId="08346CC7" w14:textId="688137AF" w:rsidR="003C63DE" w:rsidRPr="00A53D7E" w:rsidRDefault="003C63DE" w:rsidP="003C63DE">
      <w:pPr>
        <w:pStyle w:val="Heading1"/>
        <w:spacing w:before="0"/>
        <w:rPr>
          <w:rFonts w:ascii="Arial" w:hAnsi="Arial" w:cs="Arial"/>
          <w:b/>
          <w:bCs/>
          <w:color w:val="auto"/>
          <w:sz w:val="24"/>
          <w:szCs w:val="24"/>
        </w:rPr>
      </w:pPr>
      <w:bookmarkStart w:id="14" w:name="_Toc166148146"/>
      <w:bookmarkStart w:id="15" w:name="_Hlk168570437"/>
      <w:r w:rsidRPr="00A53D7E">
        <w:rPr>
          <w:rFonts w:ascii="Arial" w:hAnsi="Arial" w:cs="Arial"/>
          <w:b/>
          <w:bCs/>
          <w:color w:val="auto"/>
          <w:sz w:val="24"/>
          <w:szCs w:val="24"/>
        </w:rPr>
        <w:t xml:space="preserve">Roles and </w:t>
      </w:r>
      <w:r w:rsidR="00D87326" w:rsidRPr="00A53D7E">
        <w:rPr>
          <w:rFonts w:ascii="Arial" w:hAnsi="Arial" w:cs="Arial"/>
          <w:b/>
          <w:bCs/>
          <w:color w:val="auto"/>
          <w:sz w:val="24"/>
          <w:szCs w:val="24"/>
        </w:rPr>
        <w:t>r</w:t>
      </w:r>
      <w:r w:rsidRPr="00A53D7E">
        <w:rPr>
          <w:rFonts w:ascii="Arial" w:hAnsi="Arial" w:cs="Arial"/>
          <w:b/>
          <w:bCs/>
          <w:color w:val="auto"/>
          <w:sz w:val="24"/>
          <w:szCs w:val="24"/>
        </w:rPr>
        <w:t>esponsibilities</w:t>
      </w:r>
      <w:bookmarkEnd w:id="14"/>
    </w:p>
    <w:p w14:paraId="5E3DCD62" w14:textId="77777777" w:rsidR="003C63DE" w:rsidRPr="00A53D7E" w:rsidRDefault="003C63DE" w:rsidP="003C63DE">
      <w:pPr>
        <w:pStyle w:val="Heading2"/>
        <w:rPr>
          <w:rFonts w:cs="Arial"/>
          <w:color w:val="auto"/>
          <w:szCs w:val="24"/>
        </w:rPr>
      </w:pPr>
      <w:r w:rsidRPr="00A53D7E">
        <w:rPr>
          <w:rFonts w:cs="Arial"/>
          <w:color w:val="auto"/>
          <w:szCs w:val="24"/>
        </w:rPr>
        <w:t>In addition to the principles, recruiting departments will:</w:t>
      </w:r>
    </w:p>
    <w:p w14:paraId="3D425EEE" w14:textId="0EF1094A" w:rsidR="00C96CD4" w:rsidRPr="00C96CD4" w:rsidRDefault="00C96CD4" w:rsidP="00C96CD4">
      <w:pPr>
        <w:pStyle w:val="Heading3"/>
        <w:rPr>
          <w:rFonts w:cs="Arial"/>
          <w:color w:val="auto"/>
        </w:rPr>
      </w:pPr>
      <w:r w:rsidRPr="00A53D7E">
        <w:rPr>
          <w:rFonts w:cs="Arial"/>
          <w:color w:val="auto"/>
        </w:rPr>
        <w:t xml:space="preserve">Work with People Services to develop </w:t>
      </w:r>
      <w:r>
        <w:rPr>
          <w:rFonts w:cs="Arial"/>
          <w:color w:val="auto"/>
        </w:rPr>
        <w:t xml:space="preserve">recruitment plans and </w:t>
      </w:r>
      <w:r w:rsidRPr="00A53D7E">
        <w:rPr>
          <w:rFonts w:cs="Arial"/>
          <w:color w:val="auto"/>
        </w:rPr>
        <w:t>a recruitment campaign strategy.</w:t>
      </w:r>
    </w:p>
    <w:p w14:paraId="1BFD3E9B" w14:textId="5579D08C" w:rsidR="003C63DE" w:rsidRPr="009E6EF8" w:rsidRDefault="003C63DE" w:rsidP="009E6EF8">
      <w:pPr>
        <w:pStyle w:val="Heading3"/>
        <w:rPr>
          <w:rFonts w:cs="Arial"/>
          <w:color w:val="auto"/>
        </w:rPr>
      </w:pPr>
      <w:r w:rsidRPr="00A53D7E">
        <w:rPr>
          <w:rFonts w:cs="Arial"/>
          <w:color w:val="auto"/>
        </w:rPr>
        <w:t>Attend the University’s Recruitment &amp; Selection training, and Unconscious Bias training before engaging in any recruitment activities.</w:t>
      </w:r>
    </w:p>
    <w:p w14:paraId="5D577BE0" w14:textId="71097571" w:rsidR="003C63DE" w:rsidRPr="00A53D7E" w:rsidRDefault="003C63DE" w:rsidP="003C63DE">
      <w:pPr>
        <w:pStyle w:val="Heading3"/>
        <w:rPr>
          <w:rFonts w:cs="Arial"/>
          <w:color w:val="auto"/>
        </w:rPr>
      </w:pPr>
      <w:r w:rsidRPr="00A53D7E">
        <w:rPr>
          <w:rFonts w:cs="Arial"/>
          <w:color w:val="auto"/>
        </w:rPr>
        <w:t xml:space="preserve">Provide a Job description and Person Specification that clearly articulates the role requirements, person specification and core </w:t>
      </w:r>
      <w:r w:rsidR="00455B41" w:rsidRPr="00A53D7E">
        <w:rPr>
          <w:rFonts w:cs="Arial"/>
          <w:color w:val="auto"/>
        </w:rPr>
        <w:t>behaviours</w:t>
      </w:r>
      <w:r w:rsidRPr="00A53D7E">
        <w:rPr>
          <w:rFonts w:cs="Arial"/>
          <w:color w:val="auto"/>
        </w:rPr>
        <w:t xml:space="preserve">. </w:t>
      </w:r>
    </w:p>
    <w:p w14:paraId="524A684D" w14:textId="0B902D3D" w:rsidR="009E6EF8" w:rsidRPr="00A53D7E" w:rsidRDefault="009E6EF8" w:rsidP="003C63DE">
      <w:pPr>
        <w:pStyle w:val="Heading3"/>
        <w:rPr>
          <w:rFonts w:cs="Arial"/>
          <w:color w:val="auto"/>
        </w:rPr>
      </w:pPr>
      <w:r w:rsidRPr="00A53D7E">
        <w:rPr>
          <w:rFonts w:cs="Arial"/>
          <w:color w:val="auto"/>
        </w:rPr>
        <w:t>Execute fair, inclusive and objective recruitment practices.</w:t>
      </w:r>
    </w:p>
    <w:p w14:paraId="05A586E3" w14:textId="77777777" w:rsidR="003C63DE" w:rsidRPr="00A53D7E" w:rsidRDefault="003C63DE" w:rsidP="003C63DE">
      <w:pPr>
        <w:pStyle w:val="Heading3"/>
        <w:rPr>
          <w:rFonts w:cs="Arial"/>
          <w:color w:val="auto"/>
        </w:rPr>
      </w:pPr>
      <w:r w:rsidRPr="00A53D7E">
        <w:rPr>
          <w:rFonts w:cs="Arial"/>
          <w:color w:val="auto"/>
        </w:rPr>
        <w:t>Offer a welcoming onboarding experience that is carefully planned, providing new staff with access to useful information and guidance as quickly as possible</w:t>
      </w:r>
      <w:r w:rsidRPr="00A53D7E">
        <w:rPr>
          <w:rStyle w:val="CommentReference"/>
          <w:rFonts w:eastAsiaTheme="minorHAnsi" w:cs="Arial"/>
          <w:color w:val="auto"/>
          <w:sz w:val="24"/>
          <w:szCs w:val="24"/>
        </w:rPr>
        <w:t>.</w:t>
      </w:r>
    </w:p>
    <w:p w14:paraId="3A345C6D" w14:textId="77777777" w:rsidR="003C63DE" w:rsidRPr="00A53D7E" w:rsidRDefault="003C63DE" w:rsidP="003C63DE">
      <w:pPr>
        <w:pStyle w:val="Heading3"/>
        <w:numPr>
          <w:ilvl w:val="0"/>
          <w:numId w:val="0"/>
        </w:numPr>
        <w:ind w:left="720"/>
        <w:rPr>
          <w:rFonts w:cs="Arial"/>
          <w:color w:val="auto"/>
        </w:rPr>
      </w:pPr>
    </w:p>
    <w:p w14:paraId="05CA9F06" w14:textId="77777777" w:rsidR="003C63DE" w:rsidRPr="00A53D7E" w:rsidRDefault="003C63DE" w:rsidP="003C63DE">
      <w:pPr>
        <w:pStyle w:val="Heading2"/>
        <w:rPr>
          <w:rFonts w:cs="Arial"/>
          <w:color w:val="auto"/>
          <w:szCs w:val="24"/>
        </w:rPr>
      </w:pPr>
      <w:r w:rsidRPr="00A53D7E">
        <w:rPr>
          <w:rFonts w:cs="Arial"/>
          <w:color w:val="auto"/>
          <w:szCs w:val="24"/>
        </w:rPr>
        <w:t>People Services will:</w:t>
      </w:r>
    </w:p>
    <w:p w14:paraId="49435935" w14:textId="75129C62" w:rsidR="003C63DE" w:rsidRPr="00A53D7E" w:rsidRDefault="003C63DE" w:rsidP="003C63DE">
      <w:pPr>
        <w:pStyle w:val="Heading3"/>
        <w:rPr>
          <w:rFonts w:cs="Arial"/>
          <w:color w:val="auto"/>
        </w:rPr>
      </w:pPr>
      <w:r w:rsidRPr="00A53D7E">
        <w:rPr>
          <w:rFonts w:cs="Arial"/>
          <w:color w:val="auto"/>
        </w:rPr>
        <w:t xml:space="preserve">Provide </w:t>
      </w:r>
      <w:r w:rsidR="009E6EF8">
        <w:rPr>
          <w:rFonts w:cs="Arial"/>
          <w:color w:val="auto"/>
        </w:rPr>
        <w:t xml:space="preserve">training, </w:t>
      </w:r>
      <w:r w:rsidRPr="00A53D7E">
        <w:rPr>
          <w:rFonts w:cs="Arial"/>
          <w:color w:val="auto"/>
        </w:rPr>
        <w:t>advice, guidance and support on all aspects of the recruitment lifecycle.</w:t>
      </w:r>
    </w:p>
    <w:p w14:paraId="2FD14DD0" w14:textId="77777777" w:rsidR="003C63DE" w:rsidRPr="00A53D7E" w:rsidRDefault="003C63DE" w:rsidP="003C63DE">
      <w:pPr>
        <w:pStyle w:val="Heading3"/>
        <w:rPr>
          <w:rFonts w:cs="Arial"/>
          <w:color w:val="auto"/>
        </w:rPr>
      </w:pPr>
      <w:r w:rsidRPr="00A53D7E">
        <w:rPr>
          <w:rFonts w:cs="Arial"/>
          <w:color w:val="auto"/>
        </w:rPr>
        <w:t>Ensure the most appropriate and effective routes to market are utilised, promoting opportunities to identify and attract a diverse range of potential candidates.</w:t>
      </w:r>
    </w:p>
    <w:p w14:paraId="0BA2E18F" w14:textId="77777777" w:rsidR="003C63DE" w:rsidRPr="00A53D7E" w:rsidRDefault="003C63DE" w:rsidP="003C63DE">
      <w:pPr>
        <w:pStyle w:val="Heading3"/>
        <w:rPr>
          <w:rFonts w:cs="Arial"/>
          <w:color w:val="auto"/>
        </w:rPr>
      </w:pPr>
      <w:r w:rsidRPr="00A53D7E">
        <w:rPr>
          <w:rFonts w:cs="Arial"/>
          <w:color w:val="auto"/>
        </w:rPr>
        <w:t>Execute fair, inclusive and objective recruitment practices.</w:t>
      </w:r>
    </w:p>
    <w:p w14:paraId="02B3D8E2" w14:textId="77777777" w:rsidR="003C63DE" w:rsidRPr="00A53D7E" w:rsidRDefault="003C63DE" w:rsidP="003C63DE">
      <w:pPr>
        <w:pStyle w:val="Heading3"/>
        <w:rPr>
          <w:rFonts w:cs="Arial"/>
          <w:color w:val="auto"/>
        </w:rPr>
      </w:pPr>
      <w:r w:rsidRPr="00A53D7E">
        <w:rPr>
          <w:rFonts w:cs="Arial"/>
          <w:color w:val="auto"/>
        </w:rPr>
        <w:t>Continually seek feedback and explore new ways to improve and enhance the service.</w:t>
      </w:r>
    </w:p>
    <w:bookmarkEnd w:id="15"/>
    <w:p w14:paraId="489416D7" w14:textId="77777777" w:rsidR="003C63DE" w:rsidRPr="00A53D7E" w:rsidRDefault="003C63DE" w:rsidP="003C63DE">
      <w:pPr>
        <w:rPr>
          <w:rFonts w:cs="Arial"/>
          <w:color w:val="auto"/>
          <w:szCs w:val="24"/>
        </w:rPr>
      </w:pPr>
    </w:p>
    <w:p w14:paraId="743D0D8C" w14:textId="77777777" w:rsidR="003C63DE" w:rsidRPr="00A53D7E" w:rsidRDefault="003C63DE" w:rsidP="003C63DE">
      <w:pPr>
        <w:pStyle w:val="Heading1"/>
        <w:rPr>
          <w:rFonts w:ascii="Arial" w:hAnsi="Arial" w:cs="Arial"/>
          <w:b/>
          <w:bCs/>
          <w:color w:val="auto"/>
          <w:sz w:val="24"/>
          <w:szCs w:val="24"/>
        </w:rPr>
      </w:pPr>
      <w:bookmarkStart w:id="16" w:name="_Toc166148147"/>
      <w:r w:rsidRPr="00A53D7E">
        <w:rPr>
          <w:rFonts w:ascii="Arial" w:hAnsi="Arial" w:cs="Arial"/>
          <w:b/>
          <w:bCs/>
          <w:color w:val="auto"/>
          <w:sz w:val="24"/>
          <w:szCs w:val="24"/>
        </w:rPr>
        <w:t>Talent Attraction</w:t>
      </w:r>
      <w:bookmarkEnd w:id="16"/>
      <w:r w:rsidRPr="00A53D7E">
        <w:rPr>
          <w:rFonts w:ascii="Arial" w:hAnsi="Arial" w:cs="Arial"/>
          <w:b/>
          <w:bCs/>
          <w:color w:val="auto"/>
          <w:sz w:val="24"/>
          <w:szCs w:val="24"/>
        </w:rPr>
        <w:t xml:space="preserve"> </w:t>
      </w:r>
    </w:p>
    <w:p w14:paraId="08BEF7C2" w14:textId="00B436BE" w:rsidR="003C63DE" w:rsidRPr="00A53D7E" w:rsidRDefault="00455B41" w:rsidP="003C63DE">
      <w:pPr>
        <w:spacing w:line="240" w:lineRule="auto"/>
        <w:rPr>
          <w:rFonts w:cs="Arial"/>
          <w:color w:val="auto"/>
          <w:szCs w:val="24"/>
        </w:rPr>
      </w:pPr>
      <w:r w:rsidRPr="00A53D7E">
        <w:rPr>
          <w:rFonts w:cs="Arial"/>
          <w:color w:val="auto"/>
          <w:szCs w:val="24"/>
        </w:rPr>
        <w:br/>
      </w:r>
      <w:r w:rsidR="003C63DE" w:rsidRPr="00A53D7E">
        <w:rPr>
          <w:rFonts w:cs="Arial"/>
          <w:color w:val="auto"/>
          <w:szCs w:val="24"/>
        </w:rPr>
        <w:t xml:space="preserve">To deliver our mission, and to reach our full potential, we must benefit from the talents of the whole population. </w:t>
      </w:r>
    </w:p>
    <w:p w14:paraId="21337125" w14:textId="77777777" w:rsidR="003C63DE" w:rsidRDefault="003C63DE" w:rsidP="003C63DE">
      <w:pPr>
        <w:pStyle w:val="Heading2"/>
        <w:numPr>
          <w:ilvl w:val="0"/>
          <w:numId w:val="0"/>
        </w:numPr>
        <w:spacing w:line="240" w:lineRule="auto"/>
        <w:rPr>
          <w:rFonts w:cs="Arial"/>
          <w:color w:val="auto"/>
          <w:szCs w:val="24"/>
        </w:rPr>
      </w:pPr>
      <w:r w:rsidRPr="00A53D7E">
        <w:rPr>
          <w:rFonts w:cs="Arial"/>
          <w:color w:val="auto"/>
          <w:szCs w:val="24"/>
        </w:rPr>
        <w:t xml:space="preserve">We are committed to creating an environment that reflects the rich diversity of the communities we serve. We aspire to be an employer of choice for all, and actively seek to improve representation from minority ethnic groups and other underrepresented groups. </w:t>
      </w:r>
    </w:p>
    <w:p w14:paraId="19426A86" w14:textId="77777777" w:rsidR="009E6EF8" w:rsidRDefault="009E6EF8" w:rsidP="003C63DE">
      <w:pPr>
        <w:pStyle w:val="Heading2"/>
        <w:numPr>
          <w:ilvl w:val="0"/>
          <w:numId w:val="0"/>
        </w:numPr>
        <w:spacing w:line="240" w:lineRule="auto"/>
        <w:rPr>
          <w:rFonts w:cs="Arial"/>
          <w:color w:val="auto"/>
          <w:szCs w:val="24"/>
        </w:rPr>
      </w:pPr>
    </w:p>
    <w:p w14:paraId="3B3EA46F" w14:textId="77777777" w:rsidR="00B36F7A" w:rsidRPr="00A53D7E" w:rsidRDefault="00B36F7A" w:rsidP="003C63DE">
      <w:pPr>
        <w:pStyle w:val="Heading2"/>
        <w:numPr>
          <w:ilvl w:val="0"/>
          <w:numId w:val="0"/>
        </w:numPr>
        <w:spacing w:line="240" w:lineRule="auto"/>
        <w:rPr>
          <w:rFonts w:cs="Arial"/>
          <w:color w:val="auto"/>
          <w:szCs w:val="24"/>
        </w:rPr>
      </w:pPr>
    </w:p>
    <w:p w14:paraId="4D885D9A" w14:textId="77777777" w:rsidR="003C63DE" w:rsidRPr="00A53D7E" w:rsidRDefault="003C63DE" w:rsidP="003C63DE">
      <w:pPr>
        <w:rPr>
          <w:rFonts w:cs="Arial"/>
          <w:color w:val="auto"/>
          <w:szCs w:val="24"/>
        </w:rPr>
      </w:pPr>
      <w:bookmarkStart w:id="17" w:name="_Hlk151982503"/>
      <w:r w:rsidRPr="00A53D7E">
        <w:rPr>
          <w:rFonts w:cs="Arial"/>
          <w:color w:val="auto"/>
          <w:szCs w:val="24"/>
        </w:rPr>
        <w:lastRenderedPageBreak/>
        <w:br/>
      </w:r>
      <w:bookmarkEnd w:id="17"/>
      <w:r w:rsidRPr="00A53D7E">
        <w:rPr>
          <w:rFonts w:cs="Arial"/>
          <w:color w:val="auto"/>
          <w:szCs w:val="24"/>
        </w:rPr>
        <w:t xml:space="preserve">We will: </w:t>
      </w:r>
    </w:p>
    <w:p w14:paraId="037BA987" w14:textId="77777777" w:rsidR="003C63DE" w:rsidRPr="00A53D7E" w:rsidRDefault="003C63DE" w:rsidP="003C63DE">
      <w:pPr>
        <w:pStyle w:val="Heading2"/>
        <w:rPr>
          <w:rFonts w:cs="Arial"/>
          <w:color w:val="auto"/>
          <w:szCs w:val="24"/>
        </w:rPr>
      </w:pPr>
      <w:bookmarkStart w:id="18" w:name="_Hlk151983176"/>
      <w:r w:rsidRPr="00A53D7E">
        <w:rPr>
          <w:rFonts w:cs="Arial"/>
          <w:color w:val="auto"/>
          <w:szCs w:val="24"/>
        </w:rPr>
        <w:t xml:space="preserve">Proactively use a wide variety of resources, platforms and networks to promote and advertise our diverse range of roles across networks and communities. </w:t>
      </w:r>
      <w:bookmarkEnd w:id="18"/>
    </w:p>
    <w:p w14:paraId="3A234595" w14:textId="3DB9DC01" w:rsidR="003C63DE" w:rsidRPr="00A53D7E" w:rsidRDefault="003C63DE" w:rsidP="003C63DE">
      <w:pPr>
        <w:pStyle w:val="Heading2"/>
        <w:rPr>
          <w:rFonts w:cs="Arial"/>
          <w:color w:val="auto"/>
          <w:szCs w:val="24"/>
        </w:rPr>
      </w:pPr>
      <w:r w:rsidRPr="00A53D7E">
        <w:rPr>
          <w:rFonts w:cs="Arial"/>
          <w:color w:val="auto"/>
          <w:szCs w:val="24"/>
        </w:rPr>
        <w:t>Advertise flexible working within our adverts where the job supports it.</w:t>
      </w:r>
    </w:p>
    <w:p w14:paraId="76313F0A" w14:textId="77777777" w:rsidR="003C63DE" w:rsidRPr="00A53D7E" w:rsidRDefault="003C63DE" w:rsidP="003C63DE">
      <w:pPr>
        <w:pStyle w:val="Heading2"/>
        <w:rPr>
          <w:rFonts w:cs="Arial"/>
          <w:color w:val="auto"/>
          <w:szCs w:val="24"/>
        </w:rPr>
      </w:pPr>
      <w:r w:rsidRPr="00A53D7E">
        <w:rPr>
          <w:rFonts w:cs="Arial"/>
          <w:color w:val="auto"/>
          <w:szCs w:val="24"/>
        </w:rPr>
        <w:t>Use inclusive language in all our literature and communications in both Welsh and English.</w:t>
      </w:r>
    </w:p>
    <w:p w14:paraId="5A4C61A3" w14:textId="3B1AD841" w:rsidR="003C63DE" w:rsidRPr="00A53D7E" w:rsidRDefault="003C63DE" w:rsidP="003C63DE">
      <w:pPr>
        <w:pStyle w:val="Heading2"/>
        <w:rPr>
          <w:rFonts w:cs="Arial"/>
          <w:color w:val="auto"/>
          <w:szCs w:val="24"/>
        </w:rPr>
      </w:pPr>
      <w:r w:rsidRPr="00A53D7E">
        <w:rPr>
          <w:rFonts w:cs="Arial"/>
          <w:color w:val="auto"/>
          <w:szCs w:val="24"/>
        </w:rPr>
        <w:t>Welcome and encourage applications from potential applicants and</w:t>
      </w:r>
      <w:r w:rsidR="009E6EF8">
        <w:rPr>
          <w:rFonts w:cs="Arial"/>
          <w:color w:val="auto"/>
          <w:szCs w:val="24"/>
        </w:rPr>
        <w:t xml:space="preserve"> </w:t>
      </w:r>
      <w:r w:rsidRPr="00A53D7E">
        <w:rPr>
          <w:rFonts w:cs="Arial"/>
          <w:color w:val="auto"/>
          <w:szCs w:val="24"/>
        </w:rPr>
        <w:t xml:space="preserve">provide </w:t>
      </w:r>
      <w:r w:rsidR="009E6EF8">
        <w:rPr>
          <w:rFonts w:cs="Arial"/>
          <w:color w:val="auto"/>
          <w:szCs w:val="24"/>
        </w:rPr>
        <w:t>information</w:t>
      </w:r>
      <w:r w:rsidRPr="00A53D7E">
        <w:rPr>
          <w:rFonts w:cs="Arial"/>
          <w:color w:val="auto"/>
          <w:szCs w:val="24"/>
        </w:rPr>
        <w:t xml:space="preserve"> for individuals looking to work in the UK. </w:t>
      </w:r>
    </w:p>
    <w:p w14:paraId="3F4A7F8F" w14:textId="638F5923" w:rsidR="003C63DE" w:rsidRPr="00A53D7E" w:rsidRDefault="00590C76" w:rsidP="003C63DE">
      <w:pPr>
        <w:pStyle w:val="Heading2"/>
        <w:rPr>
          <w:rFonts w:cs="Arial"/>
          <w:color w:val="auto"/>
          <w:szCs w:val="24"/>
        </w:rPr>
      </w:pPr>
      <w:r w:rsidRPr="00A53D7E">
        <w:rPr>
          <w:rFonts w:cs="Arial"/>
          <w:color w:val="auto"/>
          <w:szCs w:val="24"/>
        </w:rPr>
        <w:t>Ensure that w</w:t>
      </w:r>
      <w:r w:rsidR="003C63DE" w:rsidRPr="00A53D7E">
        <w:rPr>
          <w:rFonts w:cs="Arial"/>
          <w:color w:val="auto"/>
          <w:szCs w:val="24"/>
        </w:rPr>
        <w:t>here we use independent search agencies, such as for executive positions or shortage occupation roles, suppliers will be set clear expectations about the importance of applicant diversity, Welsh language skills requirements and diversity data reporting standards.</w:t>
      </w:r>
    </w:p>
    <w:p w14:paraId="280C6685" w14:textId="77777777" w:rsidR="003C63DE" w:rsidRPr="00A53D7E" w:rsidRDefault="003C63DE" w:rsidP="003C63DE">
      <w:pPr>
        <w:pStyle w:val="Heading2"/>
        <w:numPr>
          <w:ilvl w:val="0"/>
          <w:numId w:val="0"/>
        </w:numPr>
        <w:ind w:left="576"/>
        <w:rPr>
          <w:rFonts w:cs="Arial"/>
          <w:color w:val="auto"/>
          <w:szCs w:val="24"/>
        </w:rPr>
      </w:pPr>
    </w:p>
    <w:p w14:paraId="7EC5C06C" w14:textId="77777777" w:rsidR="003C63DE" w:rsidRPr="00A53D7E" w:rsidRDefault="003C63DE" w:rsidP="003C63DE">
      <w:pPr>
        <w:pStyle w:val="Heading1"/>
        <w:rPr>
          <w:rFonts w:ascii="Arial" w:hAnsi="Arial" w:cs="Arial"/>
          <w:b/>
          <w:bCs/>
          <w:color w:val="auto"/>
          <w:sz w:val="24"/>
          <w:szCs w:val="24"/>
        </w:rPr>
      </w:pPr>
      <w:bookmarkStart w:id="19" w:name="_Toc166148148"/>
      <w:r w:rsidRPr="00A53D7E">
        <w:rPr>
          <w:rFonts w:ascii="Arial" w:hAnsi="Arial" w:cs="Arial"/>
          <w:b/>
          <w:bCs/>
          <w:color w:val="auto"/>
          <w:sz w:val="24"/>
          <w:szCs w:val="24"/>
        </w:rPr>
        <w:t>Shortlisting</w:t>
      </w:r>
      <w:bookmarkEnd w:id="19"/>
    </w:p>
    <w:p w14:paraId="0373F3B6" w14:textId="0FE6F72E" w:rsidR="003C63DE" w:rsidRPr="00A53D7E" w:rsidRDefault="003C63DE" w:rsidP="003C63DE">
      <w:pPr>
        <w:pStyle w:val="Heading2"/>
        <w:ind w:left="567" w:hanging="567"/>
        <w:rPr>
          <w:rFonts w:cs="Arial"/>
          <w:color w:val="auto"/>
          <w:szCs w:val="24"/>
        </w:rPr>
      </w:pPr>
      <w:r w:rsidRPr="00A53D7E">
        <w:rPr>
          <w:rFonts w:cs="Arial"/>
          <w:color w:val="auto"/>
          <w:szCs w:val="24"/>
        </w:rPr>
        <w:t xml:space="preserve">Members of the selection panel will consist of staff who have the knowledge and experience to assess the candidate’s suitability against the role requirements. </w:t>
      </w:r>
    </w:p>
    <w:p w14:paraId="125945FE" w14:textId="77777777" w:rsidR="003C63DE" w:rsidRPr="00A53D7E" w:rsidRDefault="003C63DE" w:rsidP="003C63DE">
      <w:pPr>
        <w:pStyle w:val="Heading2"/>
        <w:ind w:left="567" w:hanging="567"/>
        <w:rPr>
          <w:rFonts w:cs="Arial"/>
          <w:color w:val="auto"/>
          <w:szCs w:val="24"/>
        </w:rPr>
      </w:pPr>
      <w:r w:rsidRPr="00A53D7E">
        <w:rPr>
          <w:rFonts w:cs="Arial"/>
          <w:color w:val="auto"/>
          <w:szCs w:val="24"/>
        </w:rPr>
        <w:t>The panel composition must be diverse and capable of providing different perceptions and offering constructive challenge. Our panels will be diverse in gender, with an aim of having a broad spectrum of characteristics including ethnicity and disability.</w:t>
      </w:r>
    </w:p>
    <w:p w14:paraId="05DECF95" w14:textId="3BD8656D" w:rsidR="003C63DE" w:rsidRPr="00A53D7E" w:rsidRDefault="003C63DE" w:rsidP="003C63DE">
      <w:pPr>
        <w:pStyle w:val="Heading2"/>
        <w:ind w:left="567" w:hanging="567"/>
        <w:rPr>
          <w:rFonts w:cs="Arial"/>
          <w:color w:val="auto"/>
          <w:szCs w:val="24"/>
        </w:rPr>
      </w:pPr>
      <w:bookmarkStart w:id="20" w:name="_Hlk151983764"/>
      <w:r w:rsidRPr="00A53D7E">
        <w:rPr>
          <w:rFonts w:cs="Arial"/>
          <w:color w:val="auto"/>
          <w:szCs w:val="24"/>
        </w:rPr>
        <w:t>To reduce unconscious bias in the recruitment process, personal demographic information is removed from applications to allow for anonymous shortlisting (otherwise known as blind shortlisting). Where the University does require a</w:t>
      </w:r>
      <w:r w:rsidR="00C96CD4">
        <w:rPr>
          <w:rFonts w:cs="Arial"/>
          <w:color w:val="auto"/>
          <w:szCs w:val="24"/>
        </w:rPr>
        <w:t>n academic</w:t>
      </w:r>
      <w:r w:rsidRPr="00A53D7E">
        <w:rPr>
          <w:rFonts w:cs="Arial"/>
          <w:color w:val="auto"/>
          <w:szCs w:val="24"/>
        </w:rPr>
        <w:t xml:space="preserve"> CV or other form of documentary evidence, candidates are notified and encouraged to remove personal information.</w:t>
      </w:r>
      <w:bookmarkStart w:id="21" w:name="_Hlk151983865"/>
    </w:p>
    <w:p w14:paraId="4FCE4458" w14:textId="4912CD53" w:rsidR="003C63DE" w:rsidRPr="00A53D7E" w:rsidRDefault="003C63DE" w:rsidP="003C63DE">
      <w:pPr>
        <w:pStyle w:val="Heading2"/>
        <w:ind w:left="567" w:hanging="567"/>
        <w:rPr>
          <w:rFonts w:cs="Arial"/>
          <w:color w:val="auto"/>
          <w:szCs w:val="24"/>
        </w:rPr>
      </w:pPr>
      <w:r w:rsidRPr="00A53D7E">
        <w:rPr>
          <w:rFonts w:cs="Arial"/>
          <w:color w:val="auto"/>
          <w:szCs w:val="24"/>
        </w:rPr>
        <w:t>Each application should be reviewed independently</w:t>
      </w:r>
      <w:bookmarkEnd w:id="21"/>
      <w:r w:rsidR="00B40634">
        <w:rPr>
          <w:rFonts w:cs="Arial"/>
          <w:color w:val="auto"/>
          <w:szCs w:val="24"/>
        </w:rPr>
        <w:t>.</w:t>
      </w:r>
    </w:p>
    <w:p w14:paraId="3720CD2B" w14:textId="51973BB7" w:rsidR="003C63DE" w:rsidRPr="00A53D7E" w:rsidRDefault="003C63DE" w:rsidP="003C63DE">
      <w:pPr>
        <w:pStyle w:val="Heading2"/>
        <w:ind w:left="567" w:hanging="567"/>
        <w:rPr>
          <w:rFonts w:cs="Arial"/>
          <w:color w:val="auto"/>
          <w:szCs w:val="24"/>
        </w:rPr>
      </w:pPr>
      <w:r w:rsidRPr="00A53D7E">
        <w:rPr>
          <w:rFonts w:cs="Arial"/>
          <w:color w:val="auto"/>
          <w:szCs w:val="24"/>
        </w:rPr>
        <w:t xml:space="preserve">Candidates must be assessed solely against the selection criteria set out in the person specification. As we require individuals who can deliver the vital role requirements, only candidates who meet all of the essential criteria set out in the Person Specification will be shortlisted for interview. </w:t>
      </w:r>
    </w:p>
    <w:p w14:paraId="006BC55D" w14:textId="77777777" w:rsidR="003C63DE" w:rsidRPr="00A53D7E" w:rsidRDefault="003C63DE" w:rsidP="003C63DE">
      <w:pPr>
        <w:pStyle w:val="Heading2"/>
        <w:rPr>
          <w:rFonts w:cs="Arial"/>
          <w:color w:val="auto"/>
          <w:szCs w:val="24"/>
        </w:rPr>
      </w:pPr>
      <w:r w:rsidRPr="00A53D7E">
        <w:rPr>
          <w:rFonts w:cs="Arial"/>
          <w:color w:val="auto"/>
          <w:szCs w:val="24"/>
        </w:rPr>
        <w:t>We remain committed to our Disability Confident Accreditation. We will interview all candidates who declare a disability and meet the essential criteria. Any adjustments will be made as necessary.</w:t>
      </w:r>
    </w:p>
    <w:p w14:paraId="417F32FD" w14:textId="77777777" w:rsidR="003C63DE" w:rsidRPr="00A53D7E" w:rsidRDefault="003C63DE" w:rsidP="003C63DE">
      <w:pPr>
        <w:pStyle w:val="Heading2"/>
        <w:rPr>
          <w:rFonts w:cs="Arial"/>
          <w:color w:val="auto"/>
          <w:szCs w:val="24"/>
        </w:rPr>
      </w:pPr>
      <w:r w:rsidRPr="00A53D7E">
        <w:rPr>
          <w:rFonts w:cs="Arial"/>
          <w:color w:val="auto"/>
          <w:szCs w:val="24"/>
        </w:rPr>
        <w:t xml:space="preserve">We remain committed to our Armed Forces Covenant. We will interview all candidates who declare they are part of the armed forces community and meet the essential criteria. </w:t>
      </w:r>
    </w:p>
    <w:p w14:paraId="47D3E236" w14:textId="78B6D1CE" w:rsidR="003C63DE" w:rsidRPr="00A53D7E" w:rsidRDefault="00FD34FC" w:rsidP="003C63DE">
      <w:pPr>
        <w:pStyle w:val="Heading2"/>
        <w:numPr>
          <w:ilvl w:val="0"/>
          <w:numId w:val="0"/>
        </w:numPr>
        <w:ind w:left="576"/>
        <w:rPr>
          <w:rFonts w:cs="Arial"/>
          <w:color w:val="auto"/>
          <w:szCs w:val="24"/>
        </w:rPr>
      </w:pPr>
      <w:r>
        <w:rPr>
          <w:rFonts w:cs="Arial"/>
          <w:color w:val="auto"/>
          <w:szCs w:val="24"/>
        </w:rPr>
        <w:br/>
      </w:r>
    </w:p>
    <w:p w14:paraId="269A0FCE" w14:textId="77777777" w:rsidR="003C63DE" w:rsidRPr="00A53D7E" w:rsidRDefault="003C63DE" w:rsidP="003C63DE">
      <w:pPr>
        <w:pStyle w:val="Heading1"/>
        <w:rPr>
          <w:rFonts w:ascii="Arial" w:hAnsi="Arial" w:cs="Arial"/>
          <w:b/>
          <w:bCs/>
          <w:color w:val="auto"/>
          <w:sz w:val="24"/>
          <w:szCs w:val="24"/>
        </w:rPr>
      </w:pPr>
      <w:bookmarkStart w:id="22" w:name="_Toc166148149"/>
      <w:bookmarkEnd w:id="20"/>
      <w:r w:rsidRPr="00A53D7E">
        <w:rPr>
          <w:rFonts w:ascii="Arial" w:hAnsi="Arial" w:cs="Arial"/>
          <w:b/>
          <w:bCs/>
          <w:color w:val="auto"/>
          <w:sz w:val="24"/>
          <w:szCs w:val="24"/>
        </w:rPr>
        <w:lastRenderedPageBreak/>
        <w:t>Interview and selection</w:t>
      </w:r>
      <w:bookmarkEnd w:id="22"/>
    </w:p>
    <w:p w14:paraId="7F5D11AC" w14:textId="77777777" w:rsidR="003C63DE" w:rsidRPr="00A53D7E" w:rsidRDefault="003C63DE" w:rsidP="003C63DE">
      <w:pPr>
        <w:pStyle w:val="Heading2"/>
        <w:rPr>
          <w:rFonts w:cs="Arial"/>
          <w:color w:val="auto"/>
          <w:szCs w:val="24"/>
        </w:rPr>
      </w:pPr>
      <w:r w:rsidRPr="00A53D7E">
        <w:rPr>
          <w:rFonts w:cs="Arial"/>
          <w:color w:val="auto"/>
          <w:szCs w:val="24"/>
        </w:rPr>
        <w:t xml:space="preserve">All candidates invited for interview will be informed about accessibility at our campuses and will be encouraged to contact the recruitment team if any further adjustments are required. Candidates are offered the opportunity to attend the campus ahead of their interview to familiarise themselves with the environment and surroundings at their convenience. </w:t>
      </w:r>
    </w:p>
    <w:p w14:paraId="307BEA66" w14:textId="409B25DD" w:rsidR="003C63DE" w:rsidRPr="00A53D7E" w:rsidRDefault="003C63DE" w:rsidP="003C63DE">
      <w:pPr>
        <w:pStyle w:val="Heading2"/>
        <w:rPr>
          <w:rFonts w:cs="Arial"/>
          <w:color w:val="auto"/>
          <w:szCs w:val="24"/>
        </w:rPr>
      </w:pPr>
      <w:r w:rsidRPr="00A53D7E">
        <w:rPr>
          <w:rFonts w:cs="Arial"/>
          <w:color w:val="auto"/>
          <w:szCs w:val="24"/>
        </w:rPr>
        <w:t>To ensure candidate</w:t>
      </w:r>
      <w:r w:rsidR="00F26000" w:rsidRPr="00A53D7E">
        <w:rPr>
          <w:rFonts w:cs="Arial"/>
          <w:color w:val="auto"/>
          <w:szCs w:val="24"/>
        </w:rPr>
        <w:t>s hav</w:t>
      </w:r>
      <w:r w:rsidR="00EF609D" w:rsidRPr="00A53D7E">
        <w:rPr>
          <w:rFonts w:cs="Arial"/>
          <w:color w:val="auto"/>
          <w:szCs w:val="24"/>
        </w:rPr>
        <w:t>e</w:t>
      </w:r>
      <w:r w:rsidRPr="00A53D7E">
        <w:rPr>
          <w:rFonts w:cs="Arial"/>
          <w:color w:val="auto"/>
          <w:szCs w:val="24"/>
        </w:rPr>
        <w:t xml:space="preserve"> an opportunity to experience at first-hand the environment and meet the staff they will be working alongside, all our interviews will be conducted in person. </w:t>
      </w:r>
      <w:r w:rsidR="009E6EF8">
        <w:rPr>
          <w:rFonts w:cs="Arial"/>
          <w:color w:val="auto"/>
          <w:szCs w:val="24"/>
        </w:rPr>
        <w:t xml:space="preserve">Only in exceptional circumstances, will interviews be conducted virtually. </w:t>
      </w:r>
    </w:p>
    <w:p w14:paraId="1CDC08B9" w14:textId="62A95702" w:rsidR="003C63DE" w:rsidRPr="00A53D7E" w:rsidRDefault="003C63DE" w:rsidP="003C63DE">
      <w:pPr>
        <w:pStyle w:val="Heading2"/>
        <w:rPr>
          <w:rFonts w:cs="Arial"/>
          <w:color w:val="auto"/>
          <w:szCs w:val="24"/>
        </w:rPr>
      </w:pPr>
      <w:r w:rsidRPr="00A53D7E">
        <w:rPr>
          <w:rFonts w:cs="Arial"/>
          <w:color w:val="auto"/>
          <w:szCs w:val="24"/>
        </w:rPr>
        <w:t xml:space="preserve">To improve the candidate experience and support candidates in performing at their best during interviews, shortlisted candidates will receive </w:t>
      </w:r>
      <w:r w:rsidR="00940582">
        <w:rPr>
          <w:rFonts w:cs="Arial"/>
          <w:color w:val="auto"/>
          <w:szCs w:val="24"/>
        </w:rPr>
        <w:t xml:space="preserve">the arrangements for the interview within an appropriate timescale, enabling candidates to prepare. </w:t>
      </w:r>
    </w:p>
    <w:p w14:paraId="4047677D" w14:textId="77777777" w:rsidR="003C63DE" w:rsidRPr="00A53D7E" w:rsidRDefault="003C63DE" w:rsidP="003C63DE">
      <w:pPr>
        <w:pStyle w:val="Heading2"/>
        <w:rPr>
          <w:rFonts w:cs="Arial"/>
          <w:color w:val="auto"/>
          <w:szCs w:val="24"/>
        </w:rPr>
      </w:pPr>
      <w:r w:rsidRPr="00A53D7E">
        <w:rPr>
          <w:rFonts w:cs="Arial"/>
          <w:color w:val="auto"/>
          <w:szCs w:val="24"/>
        </w:rPr>
        <w:t>Any assessment used during the selection process must be objective and evidence-based, carefully designed to robustly assess candidates’ suitability and ability to deliver the role requirements.</w:t>
      </w:r>
    </w:p>
    <w:p w14:paraId="2FF60FD5" w14:textId="77777777" w:rsidR="003C63DE" w:rsidRPr="00A53D7E" w:rsidRDefault="003C63DE" w:rsidP="003C63DE">
      <w:pPr>
        <w:pStyle w:val="Heading2"/>
        <w:rPr>
          <w:rFonts w:cs="Arial"/>
          <w:color w:val="auto"/>
          <w:szCs w:val="24"/>
        </w:rPr>
      </w:pPr>
      <w:r w:rsidRPr="00A53D7E">
        <w:rPr>
          <w:rFonts w:cs="Arial"/>
          <w:color w:val="auto"/>
          <w:szCs w:val="24"/>
        </w:rPr>
        <w:t xml:space="preserve">All recruitment decisions must be based on an objective structure in which candidates are scored against a set of consistent, pre-agreed criteria directly related to the performance of the job. </w:t>
      </w:r>
    </w:p>
    <w:p w14:paraId="0DCA3DEA" w14:textId="77777777" w:rsidR="003C63DE" w:rsidRPr="00A53D7E" w:rsidRDefault="003C63DE" w:rsidP="003C63DE">
      <w:pPr>
        <w:pStyle w:val="Heading2"/>
        <w:rPr>
          <w:rFonts w:cs="Arial"/>
          <w:color w:val="auto"/>
          <w:szCs w:val="24"/>
        </w:rPr>
      </w:pPr>
      <w:r w:rsidRPr="00A53D7E">
        <w:rPr>
          <w:rFonts w:cs="Arial"/>
          <w:color w:val="auto"/>
          <w:szCs w:val="24"/>
        </w:rPr>
        <w:t>All panel members and representatives of the University must ensure candidates are treated fairly and with respect and courtesy, irrespective of the interview outcome, and receive a positive and welcoming experience.</w:t>
      </w:r>
    </w:p>
    <w:p w14:paraId="22B60430" w14:textId="77777777" w:rsidR="003C63DE" w:rsidRPr="00A53D7E" w:rsidRDefault="003C63DE" w:rsidP="003C63DE">
      <w:pPr>
        <w:pStyle w:val="Heading2"/>
        <w:numPr>
          <w:ilvl w:val="0"/>
          <w:numId w:val="0"/>
        </w:numPr>
        <w:ind w:left="576"/>
        <w:rPr>
          <w:rFonts w:cs="Arial"/>
          <w:color w:val="auto"/>
          <w:szCs w:val="24"/>
        </w:rPr>
      </w:pPr>
    </w:p>
    <w:p w14:paraId="3BCB7889" w14:textId="77777777" w:rsidR="003C63DE" w:rsidRPr="00A53D7E" w:rsidRDefault="003C63DE" w:rsidP="003C63DE">
      <w:pPr>
        <w:pStyle w:val="Heading1"/>
        <w:rPr>
          <w:rFonts w:ascii="Arial" w:hAnsi="Arial" w:cs="Arial"/>
          <w:b/>
          <w:bCs/>
          <w:color w:val="auto"/>
          <w:sz w:val="24"/>
          <w:szCs w:val="24"/>
        </w:rPr>
      </w:pPr>
      <w:bookmarkStart w:id="23" w:name="_Toc166148150"/>
      <w:r w:rsidRPr="00A53D7E">
        <w:rPr>
          <w:rFonts w:ascii="Arial" w:hAnsi="Arial" w:cs="Arial"/>
          <w:b/>
          <w:bCs/>
          <w:color w:val="auto"/>
          <w:sz w:val="24"/>
          <w:szCs w:val="24"/>
        </w:rPr>
        <w:t>Appointments</w:t>
      </w:r>
      <w:bookmarkEnd w:id="23"/>
      <w:r w:rsidRPr="00A53D7E">
        <w:rPr>
          <w:rFonts w:ascii="Arial" w:hAnsi="Arial" w:cs="Arial"/>
          <w:b/>
          <w:bCs/>
          <w:color w:val="auto"/>
          <w:sz w:val="24"/>
          <w:szCs w:val="24"/>
        </w:rPr>
        <w:t xml:space="preserve"> </w:t>
      </w:r>
    </w:p>
    <w:p w14:paraId="07DBE41C" w14:textId="77777777" w:rsidR="003C63DE" w:rsidRPr="00A53D7E" w:rsidRDefault="003C63DE" w:rsidP="003C63DE">
      <w:pPr>
        <w:pStyle w:val="Heading2"/>
        <w:rPr>
          <w:rFonts w:cs="Arial"/>
          <w:color w:val="auto"/>
          <w:szCs w:val="24"/>
        </w:rPr>
      </w:pPr>
      <w:r w:rsidRPr="00A53D7E">
        <w:rPr>
          <w:rFonts w:cs="Arial"/>
          <w:color w:val="auto"/>
          <w:szCs w:val="24"/>
        </w:rPr>
        <w:t>All offers of employment are conditional and subject to a range of pre-engagement checks which must be obtained and validated before an employee can commence work. A conditional job offer is one which can be withdrawn by the University if the candidate does not meet the University’s conditions.</w:t>
      </w:r>
    </w:p>
    <w:p w14:paraId="4C6BAFE0" w14:textId="1A1B28B7" w:rsidR="0048509F" w:rsidRPr="00624318" w:rsidRDefault="003C63DE" w:rsidP="00624318">
      <w:pPr>
        <w:pStyle w:val="Heading2"/>
        <w:rPr>
          <w:rFonts w:cs="Arial"/>
          <w:color w:val="auto"/>
          <w:szCs w:val="24"/>
        </w:rPr>
      </w:pPr>
      <w:r w:rsidRPr="00A53D7E">
        <w:rPr>
          <w:rFonts w:cs="Arial"/>
          <w:color w:val="auto"/>
          <w:szCs w:val="24"/>
        </w:rPr>
        <w:t xml:space="preserve">To maintain fair and open competition, new appointments will be made at the starting point of the grade. For candidates already working within higher education and in the same level </w:t>
      </w:r>
      <w:r w:rsidR="0002790A">
        <w:rPr>
          <w:rFonts w:cs="Arial"/>
          <w:color w:val="auto"/>
          <w:szCs w:val="24"/>
        </w:rPr>
        <w:t xml:space="preserve">and </w:t>
      </w:r>
      <w:r w:rsidRPr="00A53D7E">
        <w:rPr>
          <w:rFonts w:cs="Arial"/>
          <w:color w:val="auto"/>
          <w:szCs w:val="24"/>
        </w:rPr>
        <w:t>role, salary on appointment will be matched and the individual will always be placed on the closest higher incremental point above their previous salary on the pay range for their grade.</w:t>
      </w:r>
    </w:p>
    <w:p w14:paraId="254DF7A1" w14:textId="77777777" w:rsidR="0048509F" w:rsidRPr="00A53D7E" w:rsidRDefault="0048509F" w:rsidP="003C63DE">
      <w:pPr>
        <w:pStyle w:val="Heading2"/>
        <w:numPr>
          <w:ilvl w:val="0"/>
          <w:numId w:val="0"/>
        </w:numPr>
        <w:rPr>
          <w:rFonts w:cs="Arial"/>
          <w:color w:val="auto"/>
          <w:szCs w:val="24"/>
        </w:rPr>
      </w:pPr>
    </w:p>
    <w:p w14:paraId="31811174" w14:textId="63D0D1B7" w:rsidR="003C63DE" w:rsidRPr="00A53D7E" w:rsidRDefault="003C63DE" w:rsidP="003C63DE">
      <w:pPr>
        <w:pStyle w:val="Heading1"/>
        <w:spacing w:before="0"/>
        <w:rPr>
          <w:rFonts w:ascii="Arial" w:hAnsi="Arial" w:cs="Arial"/>
          <w:b/>
          <w:bCs/>
          <w:color w:val="auto"/>
          <w:sz w:val="24"/>
          <w:szCs w:val="24"/>
        </w:rPr>
      </w:pPr>
      <w:bookmarkStart w:id="24" w:name="_Toc166148151"/>
      <w:r w:rsidRPr="00A53D7E">
        <w:rPr>
          <w:rFonts w:ascii="Arial" w:hAnsi="Arial" w:cs="Arial"/>
          <w:b/>
          <w:bCs/>
          <w:color w:val="auto"/>
          <w:sz w:val="24"/>
          <w:szCs w:val="24"/>
        </w:rPr>
        <w:t xml:space="preserve">Related </w:t>
      </w:r>
      <w:r w:rsidR="00292A20" w:rsidRPr="00A53D7E">
        <w:rPr>
          <w:rFonts w:ascii="Arial" w:hAnsi="Arial" w:cs="Arial"/>
          <w:b/>
          <w:bCs/>
          <w:color w:val="auto"/>
          <w:sz w:val="24"/>
          <w:szCs w:val="24"/>
        </w:rPr>
        <w:t>p</w:t>
      </w:r>
      <w:r w:rsidRPr="00A53D7E">
        <w:rPr>
          <w:rFonts w:ascii="Arial" w:hAnsi="Arial" w:cs="Arial"/>
          <w:b/>
          <w:bCs/>
          <w:color w:val="auto"/>
          <w:sz w:val="24"/>
          <w:szCs w:val="24"/>
        </w:rPr>
        <w:t xml:space="preserve">olicies and </w:t>
      </w:r>
      <w:r w:rsidR="00292A20" w:rsidRPr="00A53D7E">
        <w:rPr>
          <w:rFonts w:ascii="Arial" w:hAnsi="Arial" w:cs="Arial"/>
          <w:b/>
          <w:bCs/>
          <w:color w:val="auto"/>
          <w:sz w:val="24"/>
          <w:szCs w:val="24"/>
        </w:rPr>
        <w:t>p</w:t>
      </w:r>
      <w:r w:rsidRPr="00A53D7E">
        <w:rPr>
          <w:rFonts w:ascii="Arial" w:hAnsi="Arial" w:cs="Arial"/>
          <w:b/>
          <w:bCs/>
          <w:color w:val="auto"/>
          <w:sz w:val="24"/>
          <w:szCs w:val="24"/>
        </w:rPr>
        <w:t>rocedures</w:t>
      </w:r>
      <w:bookmarkEnd w:id="24"/>
    </w:p>
    <w:p w14:paraId="3F876828" w14:textId="77777777" w:rsidR="003C63DE" w:rsidRPr="00A53D7E" w:rsidRDefault="003C63DE" w:rsidP="003C63DE">
      <w:pPr>
        <w:pStyle w:val="Heading3"/>
        <w:rPr>
          <w:rFonts w:cs="Arial"/>
          <w:color w:val="auto"/>
        </w:rPr>
      </w:pPr>
      <w:r w:rsidRPr="00A53D7E">
        <w:rPr>
          <w:rFonts w:cs="Arial"/>
          <w:color w:val="auto"/>
        </w:rPr>
        <w:t>Equality, Diversity and Inclusion Policy</w:t>
      </w:r>
    </w:p>
    <w:p w14:paraId="046FEE47" w14:textId="77777777" w:rsidR="003C63DE" w:rsidRPr="00A53D7E" w:rsidRDefault="003C63DE" w:rsidP="003C63DE">
      <w:pPr>
        <w:pStyle w:val="Heading3"/>
        <w:rPr>
          <w:rFonts w:cs="Arial"/>
          <w:color w:val="auto"/>
        </w:rPr>
      </w:pPr>
      <w:r w:rsidRPr="00A53D7E">
        <w:rPr>
          <w:rFonts w:cs="Arial"/>
          <w:color w:val="auto"/>
        </w:rPr>
        <w:t>Data Protection Policy</w:t>
      </w:r>
    </w:p>
    <w:p w14:paraId="5514BF8E" w14:textId="77777777" w:rsidR="003C63DE" w:rsidRPr="00A53D7E" w:rsidRDefault="003C63DE" w:rsidP="003C63DE">
      <w:pPr>
        <w:pStyle w:val="Heading3"/>
        <w:rPr>
          <w:rFonts w:cs="Arial"/>
          <w:color w:val="auto"/>
        </w:rPr>
      </w:pPr>
      <w:r w:rsidRPr="00A53D7E">
        <w:rPr>
          <w:rFonts w:cs="Arial"/>
          <w:color w:val="auto"/>
        </w:rPr>
        <w:t>Recruitment Privacy Policy</w:t>
      </w:r>
    </w:p>
    <w:p w14:paraId="18059968" w14:textId="77777777" w:rsidR="003C63DE" w:rsidRPr="00A53D7E" w:rsidRDefault="003C63DE" w:rsidP="003C63DE">
      <w:pPr>
        <w:pStyle w:val="Heading3"/>
        <w:rPr>
          <w:rFonts w:cs="Arial"/>
          <w:color w:val="auto"/>
        </w:rPr>
      </w:pPr>
      <w:r w:rsidRPr="00A53D7E">
        <w:rPr>
          <w:rFonts w:cs="Arial"/>
          <w:color w:val="auto"/>
        </w:rPr>
        <w:t>Complaints Policy and Procedure​</w:t>
      </w:r>
      <w:r w:rsidRPr="00A53D7E">
        <w:rPr>
          <w:rFonts w:cs="Arial"/>
          <w:color w:val="auto"/>
        </w:rPr>
        <w:br/>
      </w:r>
    </w:p>
    <w:p w14:paraId="29DAF70F" w14:textId="77777777" w:rsidR="003C63DE" w:rsidRPr="00A53D7E" w:rsidRDefault="003C63DE" w:rsidP="003C63DE">
      <w:pPr>
        <w:pStyle w:val="Heading1"/>
        <w:rPr>
          <w:rFonts w:ascii="Arial" w:hAnsi="Arial" w:cs="Arial"/>
          <w:b/>
          <w:bCs/>
          <w:color w:val="auto"/>
          <w:sz w:val="24"/>
          <w:szCs w:val="24"/>
        </w:rPr>
      </w:pPr>
      <w:bookmarkStart w:id="25" w:name="_Toc166148152"/>
      <w:r w:rsidRPr="00A53D7E">
        <w:rPr>
          <w:rFonts w:ascii="Arial" w:hAnsi="Arial" w:cs="Arial"/>
          <w:b/>
          <w:bCs/>
          <w:color w:val="auto"/>
          <w:sz w:val="24"/>
          <w:szCs w:val="24"/>
        </w:rPr>
        <w:lastRenderedPageBreak/>
        <w:t>Complaints</w:t>
      </w:r>
      <w:bookmarkEnd w:id="25"/>
      <w:r w:rsidRPr="00A53D7E">
        <w:rPr>
          <w:rFonts w:ascii="Arial" w:hAnsi="Arial" w:cs="Arial"/>
          <w:b/>
          <w:bCs/>
          <w:color w:val="auto"/>
          <w:sz w:val="24"/>
          <w:szCs w:val="24"/>
        </w:rPr>
        <w:t xml:space="preserve"> </w:t>
      </w:r>
    </w:p>
    <w:p w14:paraId="7B0CB280" w14:textId="0B5B8B54" w:rsidR="003C63DE" w:rsidRDefault="003C63DE" w:rsidP="00C96CD4">
      <w:pPr>
        <w:pStyle w:val="Heading2"/>
        <w:rPr>
          <w:rFonts w:cs="Arial"/>
          <w:color w:val="auto"/>
          <w:szCs w:val="24"/>
        </w:rPr>
      </w:pPr>
      <w:r w:rsidRPr="00A53D7E">
        <w:rPr>
          <w:rFonts w:cs="Arial"/>
          <w:color w:val="auto"/>
          <w:szCs w:val="24"/>
        </w:rPr>
        <w:t xml:space="preserve">Cardiff Metropolitan University is committed to </w:t>
      </w:r>
      <w:r w:rsidR="002751CF">
        <w:rPr>
          <w:rFonts w:cs="Arial"/>
          <w:color w:val="auto"/>
          <w:szCs w:val="24"/>
        </w:rPr>
        <w:t>providing a positive recruitment experience. However, where our service has fallen short of our expected standards, w</w:t>
      </w:r>
      <w:r w:rsidRPr="00A53D7E">
        <w:rPr>
          <w:rFonts w:cs="Arial"/>
          <w:color w:val="auto"/>
          <w:szCs w:val="24"/>
        </w:rPr>
        <w:t xml:space="preserve">e are committed to addressing recruitment complaints in a fair, confidential, and timely manner. Complaints </w:t>
      </w:r>
      <w:r w:rsidR="009E6EF8">
        <w:rPr>
          <w:rFonts w:cs="Arial"/>
          <w:color w:val="auto"/>
          <w:szCs w:val="24"/>
        </w:rPr>
        <w:t>from applica</w:t>
      </w:r>
      <w:r w:rsidR="002751CF">
        <w:rPr>
          <w:rFonts w:cs="Arial"/>
          <w:color w:val="auto"/>
          <w:szCs w:val="24"/>
        </w:rPr>
        <w:t>nts</w:t>
      </w:r>
      <w:r w:rsidR="009E6EF8">
        <w:rPr>
          <w:rFonts w:cs="Arial"/>
          <w:color w:val="auto"/>
          <w:szCs w:val="24"/>
        </w:rPr>
        <w:t xml:space="preserve"> relating to recruitment must be set out in writing and addressed to </w:t>
      </w:r>
      <w:r w:rsidR="000102DD">
        <w:rPr>
          <w:rFonts w:cs="Arial"/>
          <w:color w:val="auto"/>
          <w:szCs w:val="24"/>
        </w:rPr>
        <w:t xml:space="preserve">either the </w:t>
      </w:r>
      <w:r w:rsidR="009E6EF8">
        <w:rPr>
          <w:rFonts w:cs="Arial"/>
          <w:color w:val="auto"/>
          <w:szCs w:val="24"/>
        </w:rPr>
        <w:t>Head of People Operations</w:t>
      </w:r>
      <w:r w:rsidR="000102DD">
        <w:rPr>
          <w:rFonts w:cs="Arial"/>
          <w:color w:val="auto"/>
          <w:szCs w:val="24"/>
        </w:rPr>
        <w:t xml:space="preserve"> or Director of People and Culture. </w:t>
      </w:r>
    </w:p>
    <w:p w14:paraId="69E2A801" w14:textId="77777777" w:rsidR="00C96CD4" w:rsidRPr="00C96CD4" w:rsidRDefault="00C96CD4" w:rsidP="00C96CD4">
      <w:pPr>
        <w:pStyle w:val="Heading2"/>
        <w:numPr>
          <w:ilvl w:val="0"/>
          <w:numId w:val="0"/>
        </w:numPr>
        <w:ind w:left="576"/>
        <w:rPr>
          <w:rFonts w:cs="Arial"/>
          <w:color w:val="auto"/>
          <w:szCs w:val="24"/>
        </w:rPr>
      </w:pPr>
    </w:p>
    <w:p w14:paraId="3128D602" w14:textId="02C68BE2" w:rsidR="003C63DE" w:rsidRPr="00A53D7E" w:rsidRDefault="003C63DE" w:rsidP="003C63DE">
      <w:pPr>
        <w:pStyle w:val="Heading1"/>
        <w:rPr>
          <w:rFonts w:ascii="Arial" w:hAnsi="Arial" w:cs="Arial"/>
          <w:color w:val="auto"/>
          <w:sz w:val="24"/>
          <w:szCs w:val="24"/>
        </w:rPr>
      </w:pPr>
      <w:bookmarkStart w:id="26" w:name="_Toc166148153"/>
      <w:r w:rsidRPr="00A53D7E">
        <w:rPr>
          <w:rFonts w:ascii="Arial" w:hAnsi="Arial" w:cs="Arial"/>
          <w:b/>
          <w:bCs/>
          <w:color w:val="auto"/>
          <w:sz w:val="24"/>
          <w:szCs w:val="24"/>
        </w:rPr>
        <w:t xml:space="preserve">Review and </w:t>
      </w:r>
      <w:r w:rsidR="00292A20" w:rsidRPr="00A53D7E">
        <w:rPr>
          <w:rFonts w:ascii="Arial" w:hAnsi="Arial" w:cs="Arial"/>
          <w:b/>
          <w:bCs/>
          <w:color w:val="auto"/>
          <w:sz w:val="24"/>
          <w:szCs w:val="24"/>
        </w:rPr>
        <w:t>a</w:t>
      </w:r>
      <w:r w:rsidRPr="00A53D7E">
        <w:rPr>
          <w:rFonts w:ascii="Arial" w:hAnsi="Arial" w:cs="Arial"/>
          <w:b/>
          <w:bCs/>
          <w:color w:val="auto"/>
          <w:sz w:val="24"/>
          <w:szCs w:val="24"/>
        </w:rPr>
        <w:t>pproval</w:t>
      </w:r>
      <w:bookmarkEnd w:id="26"/>
    </w:p>
    <w:p w14:paraId="06A6C7CC" w14:textId="77777777" w:rsidR="003C63DE" w:rsidRPr="00A53D7E" w:rsidRDefault="003C63DE" w:rsidP="003C63DE">
      <w:pPr>
        <w:pStyle w:val="Heading2"/>
        <w:rPr>
          <w:rFonts w:cs="Arial"/>
          <w:color w:val="auto"/>
          <w:szCs w:val="24"/>
        </w:rPr>
      </w:pPr>
      <w:r w:rsidRPr="00A53D7E">
        <w:rPr>
          <w:rFonts w:cs="Arial"/>
          <w:color w:val="auto"/>
          <w:szCs w:val="24"/>
        </w:rPr>
        <w:t>The People Services Department will proactively advise, support, and monitor the application of this policy and procedure.</w:t>
      </w:r>
    </w:p>
    <w:p w14:paraId="474B9202" w14:textId="77777777" w:rsidR="003C63DE" w:rsidRPr="00A53D7E" w:rsidRDefault="003C63DE" w:rsidP="003C63DE">
      <w:pPr>
        <w:pStyle w:val="Heading2"/>
        <w:rPr>
          <w:rFonts w:cs="Arial"/>
          <w:color w:val="auto"/>
          <w:szCs w:val="24"/>
        </w:rPr>
      </w:pPr>
      <w:r w:rsidRPr="00A53D7E">
        <w:rPr>
          <w:rFonts w:cs="Arial"/>
          <w:color w:val="auto"/>
          <w:szCs w:val="24"/>
        </w:rPr>
        <w:t>To ensure it is relevant and effective, this policy, procedure and any associated frameworks will be reviewed every three years or where there is a change in the University’s requirements, employment legislation or case law.</w:t>
      </w:r>
    </w:p>
    <w:p w14:paraId="392D39B5" w14:textId="77777777" w:rsidR="003C63DE" w:rsidRPr="00A53D7E" w:rsidRDefault="003C63DE" w:rsidP="003C63DE">
      <w:pPr>
        <w:pStyle w:val="Heading2"/>
        <w:rPr>
          <w:rFonts w:cs="Arial"/>
          <w:color w:val="auto"/>
          <w:szCs w:val="24"/>
        </w:rPr>
      </w:pPr>
      <w:r w:rsidRPr="00A53D7E">
        <w:rPr>
          <w:rFonts w:cs="Arial"/>
          <w:color w:val="auto"/>
          <w:szCs w:val="24"/>
        </w:rPr>
        <w:t>The Academic Board is responsible for approval of this policy.</w:t>
      </w:r>
    </w:p>
    <w:p w14:paraId="170BAC93" w14:textId="77777777" w:rsidR="003C63DE" w:rsidRPr="00A53D7E" w:rsidRDefault="003C63DE" w:rsidP="003C63DE">
      <w:pPr>
        <w:pStyle w:val="Title"/>
        <w:rPr>
          <w:rFonts w:ascii="Arial" w:hAnsi="Arial" w:cs="Arial"/>
          <w:color w:val="auto"/>
          <w:sz w:val="24"/>
          <w:szCs w:val="24"/>
        </w:rPr>
      </w:pPr>
    </w:p>
    <w:p w14:paraId="35E83262" w14:textId="77777777" w:rsidR="003C63DE" w:rsidRPr="00A53D7E" w:rsidRDefault="003C63DE" w:rsidP="003C63DE">
      <w:pPr>
        <w:pStyle w:val="Heading2"/>
        <w:numPr>
          <w:ilvl w:val="0"/>
          <w:numId w:val="0"/>
        </w:numPr>
        <w:ind w:left="578" w:hanging="578"/>
        <w:rPr>
          <w:rFonts w:cs="Arial"/>
          <w:color w:val="auto"/>
          <w:szCs w:val="24"/>
        </w:rPr>
      </w:pPr>
    </w:p>
    <w:p w14:paraId="267C847B" w14:textId="77777777" w:rsidR="003C63DE" w:rsidRPr="00A53D7E" w:rsidRDefault="003C63DE">
      <w:pPr>
        <w:rPr>
          <w:rFonts w:cs="Arial"/>
          <w:color w:val="auto"/>
          <w:szCs w:val="24"/>
        </w:rPr>
      </w:pPr>
    </w:p>
    <w:sectPr w:rsidR="003C63DE" w:rsidRPr="00A53D7E" w:rsidSect="00D91CB3">
      <w:footerReference w:type="default" r:id="rId14"/>
      <w:pgSz w:w="11906" w:h="16838"/>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EA42A" w14:textId="77777777" w:rsidR="005046F9" w:rsidRDefault="005046F9">
      <w:pPr>
        <w:spacing w:after="0" w:line="240" w:lineRule="auto"/>
      </w:pPr>
      <w:r>
        <w:separator/>
      </w:r>
    </w:p>
  </w:endnote>
  <w:endnote w:type="continuationSeparator" w:id="0">
    <w:p w14:paraId="60B191DA" w14:textId="77777777" w:rsidR="005046F9" w:rsidRDefault="0050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tis Medium">
    <w:altName w:val="Calibri"/>
    <w:panose1 w:val="00000000000000000000"/>
    <w:charset w:val="00"/>
    <w:family w:val="swiss"/>
    <w:notTrueType/>
    <w:pitch w:val="variable"/>
    <w:sig w:usb0="A00000BF" w:usb1="400064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tis Book">
    <w:altName w:val="Calibri"/>
    <w:charset w:val="00"/>
    <w:family w:val="swiss"/>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CEC5" w14:textId="423A9427" w:rsidR="00B36F7A" w:rsidRPr="00B36F7A" w:rsidRDefault="00B36F7A" w:rsidP="00B36F7A">
    <w:pPr>
      <w:pStyle w:val="Footer"/>
      <w:rPr>
        <w:sz w:val="20"/>
        <w:szCs w:val="20"/>
      </w:rPr>
    </w:pPr>
    <w:r w:rsidRPr="00B36F7A">
      <w:rPr>
        <w:sz w:val="20"/>
        <w:szCs w:val="20"/>
      </w:rPr>
      <w:t>Version 1.0</w:t>
    </w:r>
    <w:r w:rsidRPr="00B36F7A">
      <w:rPr>
        <w:sz w:val="20"/>
        <w:szCs w:val="20"/>
      </w:rPr>
      <w:tab/>
    </w:r>
    <w:r w:rsidRPr="00B36F7A">
      <w:rPr>
        <w:sz w:val="20"/>
        <w:szCs w:val="20"/>
      </w:rPr>
      <w:tab/>
    </w:r>
    <w:sdt>
      <w:sdtPr>
        <w:rPr>
          <w:sz w:val="20"/>
          <w:szCs w:val="20"/>
        </w:rPr>
        <w:id w:val="1911724693"/>
        <w:docPartObj>
          <w:docPartGallery w:val="Page Numbers (Bottom of Page)"/>
          <w:docPartUnique/>
        </w:docPartObj>
      </w:sdtPr>
      <w:sdtContent>
        <w:sdt>
          <w:sdtPr>
            <w:rPr>
              <w:sz w:val="20"/>
              <w:szCs w:val="20"/>
            </w:rPr>
            <w:id w:val="1728636285"/>
            <w:docPartObj>
              <w:docPartGallery w:val="Page Numbers (Top of Page)"/>
              <w:docPartUnique/>
            </w:docPartObj>
          </w:sdtPr>
          <w:sdtContent>
            <w:r w:rsidRPr="00B36F7A">
              <w:rPr>
                <w:sz w:val="20"/>
                <w:szCs w:val="20"/>
              </w:rPr>
              <w:t xml:space="preserve">Page </w:t>
            </w:r>
            <w:r w:rsidRPr="00B36F7A">
              <w:rPr>
                <w:sz w:val="20"/>
                <w:szCs w:val="20"/>
              </w:rPr>
              <w:fldChar w:fldCharType="begin"/>
            </w:r>
            <w:r w:rsidRPr="00B36F7A">
              <w:rPr>
                <w:sz w:val="20"/>
                <w:szCs w:val="20"/>
              </w:rPr>
              <w:instrText xml:space="preserve"> PAGE </w:instrText>
            </w:r>
            <w:r w:rsidRPr="00B36F7A">
              <w:rPr>
                <w:sz w:val="20"/>
                <w:szCs w:val="20"/>
              </w:rPr>
              <w:fldChar w:fldCharType="separate"/>
            </w:r>
            <w:r w:rsidRPr="00B36F7A">
              <w:rPr>
                <w:noProof/>
                <w:sz w:val="20"/>
                <w:szCs w:val="20"/>
              </w:rPr>
              <w:t>2</w:t>
            </w:r>
            <w:r w:rsidRPr="00B36F7A">
              <w:rPr>
                <w:sz w:val="20"/>
                <w:szCs w:val="20"/>
              </w:rPr>
              <w:fldChar w:fldCharType="end"/>
            </w:r>
            <w:r w:rsidRPr="00B36F7A">
              <w:rPr>
                <w:sz w:val="20"/>
                <w:szCs w:val="20"/>
              </w:rPr>
              <w:t xml:space="preserve"> of </w:t>
            </w:r>
            <w:r w:rsidRPr="00B36F7A">
              <w:rPr>
                <w:sz w:val="20"/>
                <w:szCs w:val="20"/>
              </w:rPr>
              <w:fldChar w:fldCharType="begin"/>
            </w:r>
            <w:r w:rsidRPr="00B36F7A">
              <w:rPr>
                <w:sz w:val="20"/>
                <w:szCs w:val="20"/>
              </w:rPr>
              <w:instrText xml:space="preserve"> NUMPAGES  </w:instrText>
            </w:r>
            <w:r w:rsidRPr="00B36F7A">
              <w:rPr>
                <w:sz w:val="20"/>
                <w:szCs w:val="20"/>
              </w:rPr>
              <w:fldChar w:fldCharType="separate"/>
            </w:r>
            <w:r w:rsidRPr="00B36F7A">
              <w:rPr>
                <w:noProof/>
                <w:sz w:val="20"/>
                <w:szCs w:val="20"/>
              </w:rPr>
              <w:t>2</w:t>
            </w:r>
            <w:r w:rsidRPr="00B36F7A">
              <w:rPr>
                <w:sz w:val="20"/>
                <w:szCs w:val="20"/>
              </w:rPr>
              <w:fldChar w:fldCharType="end"/>
            </w:r>
          </w:sdtContent>
        </w:sdt>
      </w:sdtContent>
    </w:sdt>
  </w:p>
  <w:p w14:paraId="439A50EB" w14:textId="77777777" w:rsidR="00655245" w:rsidRDefault="00655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0F1A" w14:textId="77777777" w:rsidR="005046F9" w:rsidRDefault="005046F9">
      <w:pPr>
        <w:spacing w:after="0" w:line="240" w:lineRule="auto"/>
      </w:pPr>
      <w:r>
        <w:separator/>
      </w:r>
    </w:p>
  </w:footnote>
  <w:footnote w:type="continuationSeparator" w:id="0">
    <w:p w14:paraId="088C7213" w14:textId="77777777" w:rsidR="005046F9" w:rsidRDefault="00504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EC41FEE"/>
    <w:multiLevelType w:val="multilevel"/>
    <w:tmpl w:val="271E29EA"/>
    <w:lvl w:ilvl="0">
      <w:start w:val="1"/>
      <w:numFmt w:val="decimal"/>
      <w:pStyle w:val="Heading1"/>
      <w:lvlText w:val="%1"/>
      <w:lvlJc w:val="left"/>
      <w:pPr>
        <w:ind w:left="432" w:hanging="432"/>
      </w:pPr>
      <w:rPr>
        <w:rFonts w:ascii="Arial" w:eastAsiaTheme="majorEastAsia" w:hAnsi="Arial" w:cs="Arial" w:hint="default"/>
        <w:b/>
        <w:bCs/>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09F5696"/>
    <w:multiLevelType w:val="hybridMultilevel"/>
    <w:tmpl w:val="0AF827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81295064">
    <w:abstractNumId w:val="1"/>
  </w:num>
  <w:num w:numId="2" w16cid:durableId="1513687921">
    <w:abstractNumId w:val="0"/>
  </w:num>
  <w:num w:numId="3" w16cid:durableId="979114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DE"/>
    <w:rsid w:val="000102DD"/>
    <w:rsid w:val="0002790A"/>
    <w:rsid w:val="000802D9"/>
    <w:rsid w:val="000E7BB4"/>
    <w:rsid w:val="001E2E0D"/>
    <w:rsid w:val="001F6E10"/>
    <w:rsid w:val="0023356B"/>
    <w:rsid w:val="002751CF"/>
    <w:rsid w:val="00292A20"/>
    <w:rsid w:val="003C63DE"/>
    <w:rsid w:val="00455B41"/>
    <w:rsid w:val="0048509F"/>
    <w:rsid w:val="004A61FA"/>
    <w:rsid w:val="004A789B"/>
    <w:rsid w:val="004B740F"/>
    <w:rsid w:val="00501A4A"/>
    <w:rsid w:val="005046F9"/>
    <w:rsid w:val="00590C76"/>
    <w:rsid w:val="00624318"/>
    <w:rsid w:val="00636DE9"/>
    <w:rsid w:val="00655245"/>
    <w:rsid w:val="007073CA"/>
    <w:rsid w:val="007E7AD8"/>
    <w:rsid w:val="00821F98"/>
    <w:rsid w:val="008353C3"/>
    <w:rsid w:val="00837769"/>
    <w:rsid w:val="00940582"/>
    <w:rsid w:val="009473C8"/>
    <w:rsid w:val="009E6EF8"/>
    <w:rsid w:val="00A53D7E"/>
    <w:rsid w:val="00AB6A46"/>
    <w:rsid w:val="00B36F7A"/>
    <w:rsid w:val="00B40634"/>
    <w:rsid w:val="00BF0CC7"/>
    <w:rsid w:val="00BF3849"/>
    <w:rsid w:val="00C55892"/>
    <w:rsid w:val="00C96CD4"/>
    <w:rsid w:val="00CA35D0"/>
    <w:rsid w:val="00D15EE2"/>
    <w:rsid w:val="00D87326"/>
    <w:rsid w:val="00D91CB3"/>
    <w:rsid w:val="00DE6A45"/>
    <w:rsid w:val="00EF609D"/>
    <w:rsid w:val="00F26000"/>
    <w:rsid w:val="00FD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3F92"/>
  <w15:chartTrackingRefBased/>
  <w15:docId w15:val="{AAE0721D-62B4-4835-B186-A00EA915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DE"/>
    <w:rPr>
      <w:rFonts w:ascii="Arial" w:hAnsi="Arial"/>
      <w:color w:val="222A35" w:themeColor="text2" w:themeShade="80"/>
      <w:kern w:val="0"/>
      <w:sz w:val="24"/>
      <w14:ligatures w14:val="none"/>
    </w:rPr>
  </w:style>
  <w:style w:type="paragraph" w:styleId="Heading1">
    <w:name w:val="heading 1"/>
    <w:aliases w:val="Heading 1 (CMU Minutes)"/>
    <w:basedOn w:val="Normal"/>
    <w:next w:val="Heading2"/>
    <w:link w:val="Heading1Char"/>
    <w:uiPriority w:val="9"/>
    <w:qFormat/>
    <w:rsid w:val="003C63D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3C63DE"/>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3C63DE"/>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3C63DE"/>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3C63DE"/>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C63DE"/>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3C63DE"/>
    <w:pPr>
      <w:keepNext/>
      <w:keepLines/>
      <w:numPr>
        <w:ilvl w:val="6"/>
        <w:numId w:val="1"/>
      </w:numPr>
      <w:tabs>
        <w:tab w:val="num" w:pos="360"/>
      </w:tabs>
      <w:spacing w:before="40" w:after="0"/>
      <w:ind w:left="0" w:firstLine="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63DE"/>
    <w:pPr>
      <w:keepNext/>
      <w:keepLines/>
      <w:numPr>
        <w:ilvl w:val="7"/>
        <w:numId w:val="1"/>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3DE"/>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3C63DE"/>
    <w:rPr>
      <w:rFonts w:ascii="Altis Book" w:eastAsiaTheme="majorEastAsia" w:hAnsi="Altis Book" w:cstheme="majorBidi"/>
      <w:color w:val="415464"/>
      <w:kern w:val="0"/>
      <w:sz w:val="28"/>
      <w:szCs w:val="32"/>
      <w14:ligatures w14:val="none"/>
    </w:rPr>
  </w:style>
  <w:style w:type="character" w:customStyle="1" w:styleId="Heading2Char">
    <w:name w:val="Heading 2 Char"/>
    <w:aliases w:val="Heading 2 (CMU Minutes) Char"/>
    <w:basedOn w:val="DefaultParagraphFont"/>
    <w:link w:val="Heading2"/>
    <w:uiPriority w:val="9"/>
    <w:rsid w:val="003C63DE"/>
    <w:rPr>
      <w:rFonts w:ascii="Arial" w:eastAsiaTheme="majorEastAsia" w:hAnsi="Arial" w:cstheme="majorBidi"/>
      <w:color w:val="222A35" w:themeColor="text2" w:themeShade="80"/>
      <w:kern w:val="0"/>
      <w:sz w:val="24"/>
      <w:szCs w:val="26"/>
      <w14:ligatures w14:val="none"/>
    </w:rPr>
  </w:style>
  <w:style w:type="character" w:customStyle="1" w:styleId="Heading3Char">
    <w:name w:val="Heading 3 Char"/>
    <w:aliases w:val="Heading 3 (CMU Minutes) Char"/>
    <w:basedOn w:val="DefaultParagraphFont"/>
    <w:link w:val="Heading3"/>
    <w:uiPriority w:val="9"/>
    <w:rsid w:val="003C63DE"/>
    <w:rPr>
      <w:rFonts w:ascii="Arial" w:eastAsiaTheme="majorEastAsia" w:hAnsi="Arial" w:cstheme="majorBidi"/>
      <w:color w:val="222A35" w:themeColor="text2" w:themeShade="80"/>
      <w:kern w:val="0"/>
      <w:sz w:val="24"/>
      <w:szCs w:val="24"/>
      <w14:ligatures w14:val="none"/>
    </w:rPr>
  </w:style>
  <w:style w:type="character" w:customStyle="1" w:styleId="Heading4Char">
    <w:name w:val="Heading 4 Char"/>
    <w:aliases w:val="Heading 4 (CMU Minutes) Char"/>
    <w:basedOn w:val="DefaultParagraphFont"/>
    <w:link w:val="Heading4"/>
    <w:uiPriority w:val="9"/>
    <w:rsid w:val="003C63DE"/>
    <w:rPr>
      <w:rFonts w:ascii="Arial" w:eastAsiaTheme="majorEastAsia" w:hAnsi="Arial" w:cstheme="majorBidi"/>
      <w:iCs/>
      <w:color w:val="222A35" w:themeColor="text2" w:themeShade="80"/>
      <w:kern w:val="0"/>
      <w:sz w:val="24"/>
      <w14:ligatures w14:val="none"/>
    </w:rPr>
  </w:style>
  <w:style w:type="character" w:customStyle="1" w:styleId="Heading5Char">
    <w:name w:val="Heading 5 Char"/>
    <w:basedOn w:val="DefaultParagraphFont"/>
    <w:link w:val="Heading5"/>
    <w:uiPriority w:val="9"/>
    <w:rsid w:val="003C63DE"/>
    <w:rPr>
      <w:rFonts w:ascii="Arial" w:eastAsiaTheme="majorEastAsia" w:hAnsi="Arial" w:cstheme="majorBidi"/>
      <w:color w:val="222A35" w:themeColor="text2" w:themeShade="80"/>
      <w:kern w:val="0"/>
      <w:sz w:val="24"/>
      <w14:ligatures w14:val="none"/>
    </w:rPr>
  </w:style>
  <w:style w:type="character" w:customStyle="1" w:styleId="Heading6Char">
    <w:name w:val="Heading 6 Char"/>
    <w:basedOn w:val="DefaultParagraphFont"/>
    <w:link w:val="Heading6"/>
    <w:uiPriority w:val="9"/>
    <w:semiHidden/>
    <w:rsid w:val="003C63DE"/>
    <w:rPr>
      <w:rFonts w:ascii="Arial" w:eastAsiaTheme="majorEastAsia" w:hAnsi="Arial" w:cstheme="majorBidi"/>
      <w:color w:val="222A35" w:themeColor="text2" w:themeShade="80"/>
      <w:kern w:val="0"/>
      <w:sz w:val="24"/>
      <w14:ligatures w14:val="none"/>
    </w:rPr>
  </w:style>
  <w:style w:type="character" w:customStyle="1" w:styleId="Heading7Char">
    <w:name w:val="Heading 7 Char"/>
    <w:basedOn w:val="DefaultParagraphFont"/>
    <w:link w:val="Heading7"/>
    <w:uiPriority w:val="9"/>
    <w:semiHidden/>
    <w:rsid w:val="003C63DE"/>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3C63DE"/>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3C63DE"/>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3C63DE"/>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C63DE"/>
    <w:rPr>
      <w:rFonts w:ascii="Altis" w:eastAsiaTheme="majorEastAsia" w:hAnsi="Altis" w:cstheme="majorBidi"/>
      <w:color w:val="13335A"/>
      <w:spacing w:val="-10"/>
      <w:kern w:val="28"/>
      <w:sz w:val="48"/>
      <w:szCs w:val="56"/>
      <w14:ligatures w14:val="none"/>
    </w:rPr>
  </w:style>
  <w:style w:type="paragraph" w:styleId="ListParagraph">
    <w:name w:val="List Paragraph"/>
    <w:basedOn w:val="Normal"/>
    <w:uiPriority w:val="34"/>
    <w:qFormat/>
    <w:rsid w:val="003C63DE"/>
    <w:pPr>
      <w:ind w:left="720"/>
      <w:contextualSpacing/>
    </w:pPr>
  </w:style>
  <w:style w:type="paragraph" w:styleId="TOC1">
    <w:name w:val="toc 1"/>
    <w:basedOn w:val="Normal"/>
    <w:next w:val="Normal"/>
    <w:autoRedefine/>
    <w:uiPriority w:val="39"/>
    <w:unhideWhenUsed/>
    <w:rsid w:val="003C63DE"/>
    <w:pPr>
      <w:spacing w:after="100"/>
    </w:pPr>
  </w:style>
  <w:style w:type="character" w:styleId="Hyperlink">
    <w:name w:val="Hyperlink"/>
    <w:basedOn w:val="DefaultParagraphFont"/>
    <w:uiPriority w:val="99"/>
    <w:unhideWhenUsed/>
    <w:rsid w:val="003C63DE"/>
    <w:rPr>
      <w:color w:val="0563C1" w:themeColor="hyperlink"/>
      <w:u w:val="single"/>
    </w:rPr>
  </w:style>
  <w:style w:type="character" w:styleId="CommentReference">
    <w:name w:val="annotation reference"/>
    <w:basedOn w:val="DefaultParagraphFont"/>
    <w:uiPriority w:val="99"/>
    <w:semiHidden/>
    <w:unhideWhenUsed/>
    <w:rsid w:val="003C63DE"/>
    <w:rPr>
      <w:sz w:val="16"/>
      <w:szCs w:val="16"/>
    </w:rPr>
  </w:style>
  <w:style w:type="character" w:styleId="SubtleEmphasis">
    <w:name w:val="Subtle Emphasis"/>
    <w:basedOn w:val="DefaultParagraphFont"/>
    <w:uiPriority w:val="19"/>
    <w:qFormat/>
    <w:rsid w:val="003C63DE"/>
    <w:rPr>
      <w:rFonts w:ascii="Arial" w:hAnsi="Arial"/>
      <w:i/>
      <w:iCs/>
      <w:color w:val="404040" w:themeColor="text1" w:themeTint="BF"/>
      <w:sz w:val="24"/>
    </w:rPr>
  </w:style>
  <w:style w:type="paragraph" w:customStyle="1" w:styleId="ActionPoints">
    <w:name w:val="Action Points"/>
    <w:basedOn w:val="Heading2"/>
    <w:qFormat/>
    <w:rsid w:val="003C63DE"/>
    <w:pPr>
      <w:numPr>
        <w:ilvl w:val="0"/>
        <w:numId w:val="2"/>
      </w:numPr>
    </w:pPr>
  </w:style>
  <w:style w:type="table" w:styleId="TableGrid">
    <w:name w:val="Table Grid"/>
    <w:basedOn w:val="TableNormal"/>
    <w:uiPriority w:val="39"/>
    <w:rsid w:val="003C6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6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3DE"/>
    <w:rPr>
      <w:rFonts w:ascii="Arial" w:hAnsi="Arial"/>
      <w:color w:val="222A35" w:themeColor="text2" w:themeShade="80"/>
      <w:kern w:val="0"/>
      <w:sz w:val="24"/>
      <w14:ligatures w14:val="none"/>
    </w:rPr>
  </w:style>
  <w:style w:type="paragraph" w:styleId="Header">
    <w:name w:val="header"/>
    <w:basedOn w:val="Normal"/>
    <w:link w:val="HeaderChar"/>
    <w:uiPriority w:val="99"/>
    <w:unhideWhenUsed/>
    <w:rsid w:val="00B36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F7A"/>
    <w:rPr>
      <w:rFonts w:ascii="Arial" w:hAnsi="Arial"/>
      <w:color w:val="222A35" w:themeColor="text2" w:themeShade="8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licies@cardiff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about/policyhu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lookuwicac.sharepoint.com/sites/Secretari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0318B-E0B2-4F31-8788-B1C0A9DD40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4A609F-B87B-4D8B-8DA0-FBF9C17460B5}">
  <ds:schemaRefs>
    <ds:schemaRef ds:uri="http://schemas.microsoft.com/sharepoint/v3/contenttype/forms"/>
  </ds:schemaRefs>
</ds:datastoreItem>
</file>

<file path=customXml/itemProps3.xml><?xml version="1.0" encoding="utf-8"?>
<ds:datastoreItem xmlns:ds="http://schemas.openxmlformats.org/officeDocument/2006/customXml" ds:itemID="{944669CF-2C7F-41A0-B831-97C9E0E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Purdon, Cerys</dc:creator>
  <cp:keywords/>
  <dc:description/>
  <cp:lastModifiedBy>Boole, George</cp:lastModifiedBy>
  <cp:revision>3</cp:revision>
  <dcterms:created xsi:type="dcterms:W3CDTF">2025-08-11T10:05:00Z</dcterms:created>
  <dcterms:modified xsi:type="dcterms:W3CDTF">2025-08-18T14:01:00Z</dcterms:modified>
</cp:coreProperties>
</file>